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6" w:rsidRPr="00AA3396" w:rsidRDefault="00AA3396" w:rsidP="00AA3396">
      <w:pPr>
        <w:widowControl/>
        <w:jc w:val="center"/>
        <w:rPr>
          <w:rFonts w:eastAsia="Arial Unicode MS"/>
          <w:sz w:val="24"/>
          <w:szCs w:val="24"/>
        </w:rPr>
      </w:pPr>
      <w:r w:rsidRPr="00AA3396">
        <w:rPr>
          <w:rFonts w:eastAsia="Arial Unicode MS"/>
          <w:sz w:val="24"/>
          <w:szCs w:val="24"/>
        </w:rPr>
        <w:t xml:space="preserve">РОССИЙСКАЯ ФЕДЕРАЦИЯ         </w:t>
      </w:r>
    </w:p>
    <w:p w:rsidR="00AA3396" w:rsidRPr="00AA3396" w:rsidRDefault="00AA3396" w:rsidP="00AA3396">
      <w:pPr>
        <w:widowControl/>
        <w:jc w:val="center"/>
        <w:rPr>
          <w:rFonts w:eastAsia="Arial Unicode MS"/>
          <w:szCs w:val="28"/>
        </w:rPr>
      </w:pPr>
      <w:r w:rsidRPr="00AA3396">
        <w:rPr>
          <w:rFonts w:eastAsia="Arial Unicode MS"/>
          <w:szCs w:val="28"/>
        </w:rPr>
        <w:t>Ивановская область</w:t>
      </w:r>
    </w:p>
    <w:p w:rsidR="00AA3396" w:rsidRPr="00AA3396" w:rsidRDefault="00AA3396" w:rsidP="00AA3396">
      <w:pPr>
        <w:widowControl/>
        <w:jc w:val="center"/>
        <w:rPr>
          <w:rFonts w:eastAsia="Arial Unicode MS"/>
          <w:szCs w:val="28"/>
        </w:rPr>
      </w:pPr>
      <w:r w:rsidRPr="00AA3396">
        <w:rPr>
          <w:rFonts w:eastAsia="Arial Unicode MS"/>
          <w:szCs w:val="28"/>
        </w:rPr>
        <w:t>Шуйский муниципальный район</w:t>
      </w:r>
    </w:p>
    <w:p w:rsidR="00AA3396" w:rsidRPr="00AA3396" w:rsidRDefault="00AA3396" w:rsidP="00AA3396">
      <w:pPr>
        <w:widowControl/>
        <w:jc w:val="center"/>
        <w:rPr>
          <w:sz w:val="24"/>
          <w:szCs w:val="24"/>
        </w:rPr>
      </w:pPr>
    </w:p>
    <w:p w:rsidR="00AA3396" w:rsidRPr="00AA3396" w:rsidRDefault="00AA3396" w:rsidP="00AA3396">
      <w:pPr>
        <w:widowControl/>
        <w:jc w:val="center"/>
        <w:rPr>
          <w:b/>
          <w:kern w:val="2"/>
          <w:sz w:val="24"/>
          <w:szCs w:val="24"/>
        </w:rPr>
      </w:pPr>
      <w:r w:rsidRPr="00AA3396">
        <w:rPr>
          <w:b/>
          <w:noProof/>
          <w:kern w:val="2"/>
          <w:sz w:val="24"/>
          <w:szCs w:val="24"/>
        </w:rPr>
        <w:drawing>
          <wp:inline distT="0" distB="0" distL="0" distR="0">
            <wp:extent cx="476250" cy="590550"/>
            <wp:effectExtent l="0" t="0" r="0" b="0"/>
            <wp:docPr id="2" name="Рисунок 2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96" w:rsidRPr="00AA3396" w:rsidRDefault="00AA3396" w:rsidP="00AA3396">
      <w:pPr>
        <w:widowControl/>
        <w:jc w:val="center"/>
        <w:rPr>
          <w:rFonts w:eastAsia="Arial Unicode MS"/>
          <w:b/>
          <w:sz w:val="32"/>
          <w:szCs w:val="32"/>
        </w:rPr>
      </w:pPr>
      <w:r w:rsidRPr="00AA3396">
        <w:rPr>
          <w:rFonts w:eastAsia="Arial Unicode MS"/>
          <w:b/>
          <w:sz w:val="32"/>
          <w:szCs w:val="32"/>
        </w:rPr>
        <w:t xml:space="preserve">Совет Шуйского муниципального района </w:t>
      </w:r>
    </w:p>
    <w:p w:rsidR="00AA3396" w:rsidRPr="00AA3396" w:rsidRDefault="00AA3396" w:rsidP="00AA3396">
      <w:pPr>
        <w:widowControl/>
        <w:jc w:val="center"/>
        <w:rPr>
          <w:rFonts w:eastAsia="Arial Unicode MS"/>
          <w:b/>
          <w:sz w:val="32"/>
          <w:szCs w:val="32"/>
        </w:rPr>
      </w:pPr>
      <w:r w:rsidRPr="00AA3396">
        <w:rPr>
          <w:rFonts w:eastAsia="Arial Unicode MS"/>
          <w:b/>
          <w:sz w:val="32"/>
          <w:szCs w:val="32"/>
        </w:rPr>
        <w:t>Ивановской области</w:t>
      </w:r>
    </w:p>
    <w:p w:rsidR="00AA3396" w:rsidRPr="00AA3396" w:rsidRDefault="00AA3396" w:rsidP="00AA3396">
      <w:pPr>
        <w:widowControl/>
        <w:jc w:val="center"/>
        <w:rPr>
          <w:rFonts w:eastAsia="Arial Unicode MS"/>
          <w:b/>
          <w:szCs w:val="28"/>
        </w:rPr>
      </w:pPr>
      <w:r w:rsidRPr="00AA3396">
        <w:rPr>
          <w:rFonts w:eastAsia="Arial Unicode MS"/>
          <w:b/>
          <w:szCs w:val="28"/>
        </w:rPr>
        <w:t>__________________________________________________________________</w:t>
      </w:r>
    </w:p>
    <w:p w:rsidR="00AA3396" w:rsidRPr="00AA3396" w:rsidRDefault="00AA3396" w:rsidP="00AA3396">
      <w:pPr>
        <w:widowControl/>
        <w:jc w:val="center"/>
        <w:rPr>
          <w:rFonts w:eastAsia="Arial Unicode MS"/>
          <w:szCs w:val="28"/>
        </w:rPr>
      </w:pPr>
    </w:p>
    <w:p w:rsidR="00AA3396" w:rsidRPr="00AA3396" w:rsidRDefault="00AA3396" w:rsidP="00AA3396">
      <w:pPr>
        <w:widowControl/>
        <w:jc w:val="center"/>
        <w:rPr>
          <w:b/>
          <w:szCs w:val="28"/>
        </w:rPr>
      </w:pPr>
      <w:r w:rsidRPr="00AA3396">
        <w:rPr>
          <w:b/>
          <w:szCs w:val="28"/>
        </w:rPr>
        <w:t>Р Е Ш Е Н И Е</w:t>
      </w:r>
    </w:p>
    <w:p w:rsidR="00BC7433" w:rsidRDefault="00BC7433" w:rsidP="00BC7433">
      <w:pPr>
        <w:jc w:val="center"/>
      </w:pPr>
    </w:p>
    <w:p w:rsidR="00D8253D" w:rsidRPr="00644F35" w:rsidRDefault="00644F35" w:rsidP="00644F35">
      <w:pPr>
        <w:jc w:val="left"/>
        <w:rPr>
          <w:u w:val="single"/>
        </w:rPr>
      </w:pPr>
      <w:r>
        <w:t xml:space="preserve">         от </w:t>
      </w:r>
      <w:r>
        <w:rPr>
          <w:u w:val="single"/>
        </w:rPr>
        <w:t>28.01.2022</w:t>
      </w:r>
      <w:r w:rsidR="00AA3396">
        <w:t xml:space="preserve">                          </w:t>
      </w:r>
      <w:r w:rsidR="00BB29C8">
        <w:t xml:space="preserve">                                                              </w:t>
      </w:r>
      <w:r w:rsidR="00AA3396">
        <w:t xml:space="preserve">№ </w:t>
      </w:r>
      <w:r>
        <w:rPr>
          <w:u w:val="single"/>
        </w:rPr>
        <w:t>5</w:t>
      </w:r>
    </w:p>
    <w:p w:rsidR="00BC7433" w:rsidRDefault="00E33AF2" w:rsidP="00BC7433">
      <w:pPr>
        <w:jc w:val="center"/>
      </w:pPr>
      <w:r>
        <w:t>г. Шуя</w:t>
      </w: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Default="00671E8A" w:rsidP="00671E8A">
      <w:pPr>
        <w:ind w:firstLine="567"/>
        <w:jc w:val="center"/>
        <w:rPr>
          <w:b/>
          <w:szCs w:val="32"/>
        </w:rPr>
      </w:pPr>
      <w:r>
        <w:rPr>
          <w:b/>
          <w:szCs w:val="32"/>
        </w:rPr>
        <w:t>Об утверждении Положения о п</w:t>
      </w:r>
      <w:r w:rsidRPr="00671E8A">
        <w:rPr>
          <w:b/>
          <w:szCs w:val="32"/>
        </w:rPr>
        <w:t>орядке предоставления и расходования иных межбюджетных трансфер</w:t>
      </w:r>
      <w:bookmarkStart w:id="0" w:name="_GoBack"/>
      <w:bookmarkEnd w:id="0"/>
      <w:r w:rsidRPr="00671E8A">
        <w:rPr>
          <w:b/>
          <w:szCs w:val="32"/>
        </w:rPr>
        <w:t xml:space="preserve">тов бюджетам поселений </w:t>
      </w:r>
      <w:r>
        <w:rPr>
          <w:b/>
          <w:szCs w:val="32"/>
        </w:rPr>
        <w:t>Шуйского</w:t>
      </w:r>
      <w:r w:rsidRPr="00671E8A">
        <w:rPr>
          <w:b/>
          <w:szCs w:val="32"/>
        </w:rPr>
        <w:t xml:space="preserve"> муниципального района из бюджета </w:t>
      </w:r>
      <w:r>
        <w:rPr>
          <w:b/>
          <w:szCs w:val="32"/>
        </w:rPr>
        <w:t>Шуйского муниципального района</w:t>
      </w:r>
    </w:p>
    <w:p w:rsidR="00671E8A" w:rsidRDefault="00671E8A" w:rsidP="005C0D4B"/>
    <w:p w:rsidR="00671E8A" w:rsidRDefault="00671E8A" w:rsidP="00671E8A">
      <w:pPr>
        <w:tabs>
          <w:tab w:val="left" w:pos="851"/>
          <w:tab w:val="left" w:pos="993"/>
        </w:tabs>
        <w:ind w:firstLine="709"/>
      </w:pPr>
      <w:r w:rsidRPr="00671E8A">
        <w:t xml:space="preserve">В соответствии со статьей 142.4 Бюджетного кодекса Российской Федерации, </w:t>
      </w:r>
      <w:r w:rsidR="00724452" w:rsidRPr="00724452">
        <w:t xml:space="preserve">ч. </w:t>
      </w:r>
      <w:r>
        <w:t>3</w:t>
      </w:r>
      <w:r w:rsidR="00724452" w:rsidRPr="00724452">
        <w:t xml:space="preserve"> ст. </w:t>
      </w:r>
      <w:r>
        <w:t>6</w:t>
      </w:r>
      <w:r w:rsidR="00724452" w:rsidRPr="00724452">
        <w:t xml:space="preserve">5 Федерального закона от 06.10.2003 </w:t>
      </w:r>
      <w:r w:rsidR="00724452">
        <w:t>№</w:t>
      </w:r>
      <w:r w:rsidR="00724452" w:rsidRPr="00724452">
        <w:t xml:space="preserve"> 131-ФЗ </w:t>
      </w:r>
      <w:r w:rsidR="00724452">
        <w:t>«</w:t>
      </w:r>
      <w:r w:rsidR="00724452" w:rsidRPr="00724452">
        <w:t>Об общих принципах организации местного самоуправления в Российской Федерации</w:t>
      </w:r>
      <w:r w:rsidR="00724452">
        <w:t>»</w:t>
      </w:r>
      <w:r w:rsidR="00724452" w:rsidRPr="00724452">
        <w:t xml:space="preserve">, </w:t>
      </w:r>
      <w:r w:rsidR="00AA3396" w:rsidRPr="00AA3396">
        <w:t>Совет Шуйского муниципального района</w:t>
      </w:r>
      <w:r>
        <w:t xml:space="preserve"> Ивановской области</w:t>
      </w:r>
    </w:p>
    <w:p w:rsidR="00671E8A" w:rsidRDefault="00671E8A" w:rsidP="00671E8A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71E8A" w:rsidRDefault="00BB29C8" w:rsidP="00671E8A">
      <w:pPr>
        <w:tabs>
          <w:tab w:val="left" w:pos="851"/>
          <w:tab w:val="left" w:pos="993"/>
        </w:tabs>
        <w:ind w:firstLine="709"/>
        <w:jc w:val="center"/>
        <w:rPr>
          <w:b/>
        </w:rPr>
      </w:pPr>
      <w:r>
        <w:rPr>
          <w:b/>
        </w:rPr>
        <w:t>РЕШИ</w:t>
      </w:r>
      <w:r w:rsidR="00671E8A" w:rsidRPr="00671E8A">
        <w:rPr>
          <w:b/>
        </w:rPr>
        <w:t>Л:</w:t>
      </w:r>
    </w:p>
    <w:p w:rsidR="00671E8A" w:rsidRDefault="00671E8A" w:rsidP="00671E8A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54243" w:rsidRDefault="00671E8A" w:rsidP="001D4B6B">
      <w:pPr>
        <w:pStyle w:val="a8"/>
        <w:tabs>
          <w:tab w:val="left" w:pos="851"/>
        </w:tabs>
        <w:ind w:left="0" w:firstLine="709"/>
      </w:pPr>
      <w:r w:rsidRPr="00671E8A">
        <w:t xml:space="preserve">1. Утвердить прилагаемое Положение о порядке предоставления и расходования иных межбюджетных трансфертов бюджетам поселений </w:t>
      </w:r>
      <w:r>
        <w:t>Шуйского</w:t>
      </w:r>
      <w:r w:rsidRPr="00671E8A">
        <w:t xml:space="preserve"> муниципального района из бюджета </w:t>
      </w:r>
      <w:r>
        <w:t xml:space="preserve">Шуйского </w:t>
      </w:r>
      <w:r w:rsidRPr="00671E8A">
        <w:t>муниципального района.</w:t>
      </w:r>
    </w:p>
    <w:p w:rsidR="00A068E1" w:rsidRDefault="00BC7433" w:rsidP="001D4B6B">
      <w:pPr>
        <w:ind w:firstLine="709"/>
      </w:pPr>
      <w:r>
        <w:t>2</w:t>
      </w:r>
      <w:r w:rsidR="00A068E1">
        <w:t>.На</w:t>
      </w:r>
      <w:r w:rsidR="006B17DD">
        <w:t xml:space="preserve">стоящее Решение вступает в силу </w:t>
      </w:r>
      <w:r w:rsidR="00A068E1">
        <w:t>с моментаофициального опубликования.</w:t>
      </w:r>
    </w:p>
    <w:p w:rsidR="00A068E1" w:rsidRDefault="00A068E1" w:rsidP="001D4B6B">
      <w:pPr>
        <w:ind w:firstLine="709"/>
      </w:pPr>
    </w:p>
    <w:p w:rsidR="00BC7433" w:rsidRDefault="00BC7433" w:rsidP="00A068E1">
      <w:pPr>
        <w:ind w:firstLine="709"/>
      </w:pPr>
    </w:p>
    <w:p w:rsidR="00BC7433" w:rsidRDefault="00BC7433" w:rsidP="00A068E1">
      <w:pPr>
        <w:ind w:firstLine="709"/>
      </w:pPr>
    </w:p>
    <w:p w:rsidR="00BC7433" w:rsidRDefault="00BC7433" w:rsidP="00BC7433">
      <w:pPr>
        <w:rPr>
          <w:b/>
        </w:rPr>
      </w:pPr>
      <w:r>
        <w:rPr>
          <w:b/>
        </w:rPr>
        <w:t>Глава Шуйского муниципального района                                С.А. Бабанов</w:t>
      </w:r>
    </w:p>
    <w:p w:rsidR="00BC7433" w:rsidRDefault="00BC7433" w:rsidP="00BC7433">
      <w:pPr>
        <w:ind w:left="567"/>
        <w:rPr>
          <w:b/>
        </w:rPr>
      </w:pPr>
    </w:p>
    <w:p w:rsidR="001D4B6B" w:rsidRDefault="001D4B6B" w:rsidP="00BC7433">
      <w:pPr>
        <w:ind w:left="567"/>
        <w:rPr>
          <w:b/>
        </w:rPr>
      </w:pPr>
    </w:p>
    <w:p w:rsidR="001D4B6B" w:rsidRPr="00BF7B59" w:rsidRDefault="001D4B6B" w:rsidP="00BC7433">
      <w:pPr>
        <w:ind w:left="567"/>
        <w:rPr>
          <w:b/>
        </w:rPr>
      </w:pPr>
    </w:p>
    <w:p w:rsidR="00BC7433" w:rsidRDefault="00BC7433" w:rsidP="00BC7433">
      <w:pPr>
        <w:ind w:left="567"/>
        <w:rPr>
          <w:b/>
        </w:rPr>
      </w:pPr>
      <w:r>
        <w:rPr>
          <w:b/>
        </w:rPr>
        <w:t xml:space="preserve">Председатель </w:t>
      </w:r>
    </w:p>
    <w:p w:rsidR="00BC7433" w:rsidRDefault="00BC7433" w:rsidP="006105F6">
      <w:pPr>
        <w:rPr>
          <w:b/>
        </w:rPr>
      </w:pPr>
      <w:r>
        <w:rPr>
          <w:b/>
        </w:rPr>
        <w:t>Совета Шуйского муниципального района                              В.Е. Филиппова</w:t>
      </w:r>
    </w:p>
    <w:p w:rsidR="00671E8A" w:rsidRDefault="00671E8A" w:rsidP="006105F6">
      <w:pPr>
        <w:rPr>
          <w:b/>
        </w:rPr>
      </w:pPr>
    </w:p>
    <w:p w:rsidR="00671E8A" w:rsidRDefault="00671E8A" w:rsidP="006105F6">
      <w:pPr>
        <w:rPr>
          <w:b/>
        </w:rPr>
      </w:pPr>
    </w:p>
    <w:p w:rsidR="00671E8A" w:rsidRDefault="00671E8A" w:rsidP="006105F6">
      <w:pPr>
        <w:rPr>
          <w:b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671E8A" w:rsidRPr="00671E8A" w:rsidTr="00EE4485">
        <w:trPr>
          <w:jc w:val="right"/>
        </w:trPr>
        <w:tc>
          <w:tcPr>
            <w:tcW w:w="5917" w:type="dxa"/>
          </w:tcPr>
          <w:p w:rsidR="00671E8A" w:rsidRPr="00671E8A" w:rsidRDefault="00671E8A" w:rsidP="00671E8A">
            <w:pPr>
              <w:jc w:val="center"/>
            </w:pPr>
          </w:p>
          <w:p w:rsidR="00671E8A" w:rsidRPr="00671E8A" w:rsidRDefault="00671E8A" w:rsidP="00671E8A">
            <w:pPr>
              <w:jc w:val="center"/>
            </w:pPr>
            <w:r w:rsidRPr="00671E8A">
              <w:t>Приложение к решению</w:t>
            </w:r>
          </w:p>
          <w:p w:rsidR="00671E8A" w:rsidRPr="00671E8A" w:rsidRDefault="00671E8A" w:rsidP="00671E8A">
            <w:pPr>
              <w:jc w:val="center"/>
              <w:rPr>
                <w:rFonts w:cs="Arial"/>
                <w:bCs/>
                <w:i/>
                <w:szCs w:val="28"/>
                <w:lang w:eastAsia="en-US"/>
              </w:rPr>
            </w:pPr>
            <w:r w:rsidRPr="00671E8A">
              <w:t>Совета Шуйского муниципального района</w:t>
            </w:r>
          </w:p>
          <w:p w:rsidR="00671E8A" w:rsidRPr="00671E8A" w:rsidRDefault="00671E8A" w:rsidP="00671E8A">
            <w:pPr>
              <w:jc w:val="center"/>
            </w:pPr>
            <w:r w:rsidRPr="00671E8A">
              <w:t xml:space="preserve">от </w:t>
            </w:r>
            <w:r w:rsidR="00644F35">
              <w:t>28.01.</w:t>
            </w:r>
            <w:r w:rsidRPr="00671E8A">
              <w:t>202</w:t>
            </w:r>
            <w:r>
              <w:t>2</w:t>
            </w:r>
            <w:r w:rsidRPr="00671E8A">
              <w:t xml:space="preserve"> года № </w:t>
            </w:r>
            <w:r w:rsidR="00644F35">
              <w:t>5</w:t>
            </w:r>
          </w:p>
        </w:tc>
      </w:tr>
    </w:tbl>
    <w:p w:rsidR="00671E8A" w:rsidRPr="00671E8A" w:rsidRDefault="00671E8A" w:rsidP="00671E8A">
      <w:pPr>
        <w:jc w:val="center"/>
        <w:rPr>
          <w:sz w:val="22"/>
        </w:rPr>
      </w:pPr>
    </w:p>
    <w:p w:rsidR="00671E8A" w:rsidRPr="00671E8A" w:rsidRDefault="00671E8A" w:rsidP="00671E8A">
      <w:pPr>
        <w:jc w:val="center"/>
        <w:rPr>
          <w:b/>
        </w:rPr>
      </w:pPr>
    </w:p>
    <w:p w:rsidR="00671E8A" w:rsidRDefault="00671E8A" w:rsidP="00671E8A">
      <w:pPr>
        <w:ind w:firstLine="709"/>
        <w:jc w:val="center"/>
        <w:rPr>
          <w:b/>
        </w:rPr>
      </w:pPr>
      <w:r w:rsidRPr="00671E8A">
        <w:rPr>
          <w:b/>
        </w:rPr>
        <w:t>Положение</w:t>
      </w:r>
    </w:p>
    <w:p w:rsidR="00671E8A" w:rsidRPr="002157B9" w:rsidRDefault="00671E8A" w:rsidP="00671E8A">
      <w:pPr>
        <w:ind w:firstLine="709"/>
        <w:jc w:val="center"/>
        <w:rPr>
          <w:b/>
          <w:szCs w:val="28"/>
        </w:rPr>
      </w:pPr>
      <w:r w:rsidRPr="00671E8A">
        <w:rPr>
          <w:b/>
        </w:rPr>
        <w:t>о порядке предоставления и расходования иных межбюджетных трансфертов бюджетам поселений Шуйского муниципального района из бюджета</w:t>
      </w:r>
      <w:r w:rsidR="00161A76">
        <w:rPr>
          <w:b/>
        </w:rPr>
        <w:t xml:space="preserve"> </w:t>
      </w:r>
      <w:r w:rsidRPr="002157B9">
        <w:rPr>
          <w:b/>
          <w:szCs w:val="28"/>
        </w:rPr>
        <w:t>Шуйского муниципального района</w:t>
      </w:r>
    </w:p>
    <w:p w:rsidR="00671E8A" w:rsidRPr="002157B9" w:rsidRDefault="00671E8A" w:rsidP="00671E8A">
      <w:pPr>
        <w:ind w:firstLine="709"/>
        <w:jc w:val="center"/>
        <w:rPr>
          <w:b/>
          <w:szCs w:val="28"/>
        </w:rPr>
      </w:pPr>
    </w:p>
    <w:p w:rsidR="00671E8A" w:rsidRPr="002157B9" w:rsidRDefault="00671E8A" w:rsidP="00671E8A">
      <w:pPr>
        <w:pStyle w:val="a8"/>
        <w:numPr>
          <w:ilvl w:val="0"/>
          <w:numId w:val="15"/>
        </w:numPr>
        <w:autoSpaceDE w:val="0"/>
        <w:autoSpaceDN w:val="0"/>
        <w:jc w:val="center"/>
        <w:outlineLvl w:val="1"/>
        <w:rPr>
          <w:szCs w:val="28"/>
        </w:rPr>
      </w:pPr>
      <w:r w:rsidRPr="002157B9">
        <w:rPr>
          <w:szCs w:val="28"/>
        </w:rPr>
        <w:t>Общие положения</w:t>
      </w:r>
    </w:p>
    <w:p w:rsidR="00671E8A" w:rsidRPr="00671E8A" w:rsidRDefault="00671E8A" w:rsidP="00671E8A">
      <w:pPr>
        <w:autoSpaceDE w:val="0"/>
        <w:autoSpaceDN w:val="0"/>
        <w:jc w:val="left"/>
        <w:rPr>
          <w:szCs w:val="28"/>
        </w:rPr>
      </w:pPr>
    </w:p>
    <w:p w:rsidR="00671E8A" w:rsidRPr="00671E8A" w:rsidRDefault="00671E8A" w:rsidP="00671E8A">
      <w:pPr>
        <w:autoSpaceDE w:val="0"/>
        <w:autoSpaceDN w:val="0"/>
        <w:ind w:firstLine="540"/>
        <w:rPr>
          <w:szCs w:val="28"/>
        </w:rPr>
      </w:pPr>
      <w:r w:rsidRPr="00671E8A">
        <w:rPr>
          <w:szCs w:val="28"/>
        </w:rPr>
        <w:t xml:space="preserve">Настоящее Положение разработано в соответствии с требованиями Бюджетного </w:t>
      </w:r>
      <w:hyperlink r:id="rId9" w:history="1">
        <w:r w:rsidRPr="00671E8A">
          <w:rPr>
            <w:color w:val="0000FF"/>
            <w:szCs w:val="28"/>
          </w:rPr>
          <w:t>кодекса</w:t>
        </w:r>
      </w:hyperlink>
      <w:r w:rsidRPr="00671E8A">
        <w:rPr>
          <w:szCs w:val="28"/>
        </w:rPr>
        <w:t xml:space="preserve"> Российской Федерации, </w:t>
      </w:r>
      <w:hyperlink r:id="rId10" w:history="1">
        <w:r w:rsidRPr="00671E8A">
          <w:rPr>
            <w:color w:val="0000FF"/>
            <w:szCs w:val="28"/>
          </w:rPr>
          <w:t>Закона</w:t>
        </w:r>
      </w:hyperlink>
      <w:r w:rsidRPr="00671E8A">
        <w:rPr>
          <w:szCs w:val="28"/>
        </w:rPr>
        <w:t xml:space="preserve"> Ивановской области от 28.11.2005 N 173-ОЗ </w:t>
      </w:r>
      <w:r w:rsidRPr="002157B9">
        <w:rPr>
          <w:szCs w:val="28"/>
        </w:rPr>
        <w:t>«</w:t>
      </w:r>
      <w:r w:rsidRPr="00671E8A">
        <w:rPr>
          <w:szCs w:val="28"/>
        </w:rPr>
        <w:t>О межбюджетных отношениях в Ивановско</w:t>
      </w:r>
      <w:r w:rsidRPr="002157B9">
        <w:rPr>
          <w:szCs w:val="28"/>
        </w:rPr>
        <w:t>й области»</w:t>
      </w:r>
      <w:r w:rsidRPr="00671E8A">
        <w:rPr>
          <w:szCs w:val="28"/>
        </w:rPr>
        <w:t xml:space="preserve"> и устанавливает порядок предоставления и расходования иных межбюджетных трансфертов бюджетам поселений </w:t>
      </w:r>
      <w:r w:rsidRPr="002157B9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 (далее - бюджеты поселений) из бюджета </w:t>
      </w:r>
      <w:r w:rsidRPr="002157B9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 (далее - бюджет района).</w:t>
      </w:r>
    </w:p>
    <w:p w:rsidR="00671E8A" w:rsidRPr="00671E8A" w:rsidRDefault="00671E8A" w:rsidP="00671E8A">
      <w:pPr>
        <w:autoSpaceDE w:val="0"/>
        <w:autoSpaceDN w:val="0"/>
        <w:jc w:val="center"/>
        <w:rPr>
          <w:szCs w:val="28"/>
        </w:rPr>
      </w:pPr>
    </w:p>
    <w:p w:rsidR="00671E8A" w:rsidRPr="002157B9" w:rsidRDefault="00671E8A" w:rsidP="00671E8A">
      <w:pPr>
        <w:pStyle w:val="a8"/>
        <w:numPr>
          <w:ilvl w:val="0"/>
          <w:numId w:val="15"/>
        </w:numPr>
        <w:autoSpaceDE w:val="0"/>
        <w:autoSpaceDN w:val="0"/>
        <w:jc w:val="center"/>
        <w:outlineLvl w:val="1"/>
        <w:rPr>
          <w:szCs w:val="28"/>
        </w:rPr>
      </w:pPr>
      <w:r w:rsidRPr="002157B9">
        <w:rPr>
          <w:szCs w:val="28"/>
        </w:rPr>
        <w:t>Случаи предоставления иных межбюджетных трансфертов</w:t>
      </w:r>
    </w:p>
    <w:p w:rsidR="00671E8A" w:rsidRPr="00671E8A" w:rsidRDefault="00671E8A" w:rsidP="00671E8A">
      <w:pPr>
        <w:autoSpaceDE w:val="0"/>
        <w:autoSpaceDN w:val="0"/>
        <w:jc w:val="center"/>
        <w:rPr>
          <w:szCs w:val="28"/>
        </w:rPr>
      </w:pPr>
    </w:p>
    <w:p w:rsidR="00671E8A" w:rsidRPr="00671E8A" w:rsidRDefault="00671E8A" w:rsidP="002157B9">
      <w:pPr>
        <w:autoSpaceDE w:val="0"/>
        <w:autoSpaceDN w:val="0"/>
        <w:ind w:firstLine="539"/>
        <w:rPr>
          <w:szCs w:val="28"/>
        </w:rPr>
      </w:pPr>
      <w:r w:rsidRPr="00671E8A">
        <w:rPr>
          <w:szCs w:val="28"/>
        </w:rPr>
        <w:t>Иные межбюджетные трансферты бюджетам поселений из бюджета района предоставляются в следующих случаях:</w:t>
      </w:r>
    </w:p>
    <w:p w:rsidR="00671E8A" w:rsidRPr="00671E8A" w:rsidRDefault="00671E8A" w:rsidP="002157B9">
      <w:pPr>
        <w:autoSpaceDE w:val="0"/>
        <w:autoSpaceDN w:val="0"/>
        <w:ind w:firstLine="539"/>
        <w:rPr>
          <w:szCs w:val="28"/>
        </w:rPr>
      </w:pPr>
      <w:bookmarkStart w:id="1" w:name="P49"/>
      <w:bookmarkEnd w:id="1"/>
      <w:r w:rsidRPr="00671E8A">
        <w:rPr>
          <w:szCs w:val="28"/>
        </w:rPr>
        <w:t>1) в целях софинансирования расходных обязательств, возникающих при выполнении полномочий органов местного самоуправления поселений по решению вопросов местного значения поселения;</w:t>
      </w:r>
    </w:p>
    <w:p w:rsidR="00671E8A" w:rsidRPr="00671E8A" w:rsidRDefault="00671E8A" w:rsidP="002157B9">
      <w:pPr>
        <w:autoSpaceDE w:val="0"/>
        <w:autoSpaceDN w:val="0"/>
        <w:ind w:firstLine="539"/>
        <w:rPr>
          <w:szCs w:val="28"/>
        </w:rPr>
      </w:pPr>
      <w:bookmarkStart w:id="2" w:name="P50"/>
      <w:bookmarkEnd w:id="2"/>
      <w:r w:rsidRPr="00671E8A">
        <w:rPr>
          <w:szCs w:val="28"/>
        </w:rPr>
        <w:t xml:space="preserve">2) на осуществление части полномочий органов местного самоуправления </w:t>
      </w:r>
      <w:r w:rsidRPr="002157B9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 по решению вопросов местного значения </w:t>
      </w:r>
      <w:r w:rsidRPr="002157B9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 при их передаче органам местного </w:t>
      </w:r>
      <w:r w:rsidRPr="002157B9">
        <w:rPr>
          <w:szCs w:val="28"/>
        </w:rPr>
        <w:t>самоуправления</w:t>
      </w:r>
      <w:r w:rsidRPr="00671E8A">
        <w:rPr>
          <w:szCs w:val="28"/>
        </w:rPr>
        <w:t xml:space="preserve"> поселений в соответствии с заключенными соглашениями.</w:t>
      </w:r>
    </w:p>
    <w:p w:rsidR="00671E8A" w:rsidRPr="00671E8A" w:rsidRDefault="00671E8A" w:rsidP="00671E8A">
      <w:pPr>
        <w:autoSpaceDE w:val="0"/>
        <w:autoSpaceDN w:val="0"/>
        <w:jc w:val="left"/>
        <w:rPr>
          <w:szCs w:val="28"/>
        </w:rPr>
      </w:pPr>
    </w:p>
    <w:p w:rsidR="00671E8A" w:rsidRPr="002157B9" w:rsidRDefault="00671E8A" w:rsidP="00671E8A">
      <w:pPr>
        <w:pStyle w:val="a8"/>
        <w:numPr>
          <w:ilvl w:val="0"/>
          <w:numId w:val="15"/>
        </w:numPr>
        <w:autoSpaceDE w:val="0"/>
        <w:autoSpaceDN w:val="0"/>
        <w:jc w:val="center"/>
        <w:outlineLvl w:val="1"/>
        <w:rPr>
          <w:szCs w:val="28"/>
        </w:rPr>
      </w:pPr>
      <w:r w:rsidRPr="002157B9">
        <w:rPr>
          <w:szCs w:val="28"/>
        </w:rPr>
        <w:t>Условия предоставления иных межбюджетных трансфертов</w:t>
      </w:r>
    </w:p>
    <w:p w:rsidR="00671E8A" w:rsidRPr="00671E8A" w:rsidRDefault="00671E8A" w:rsidP="00671E8A">
      <w:pPr>
        <w:autoSpaceDE w:val="0"/>
        <w:autoSpaceDN w:val="0"/>
        <w:ind w:firstLine="540"/>
        <w:rPr>
          <w:szCs w:val="28"/>
        </w:rPr>
      </w:pPr>
    </w:p>
    <w:p w:rsidR="0040433D" w:rsidRDefault="00671E8A" w:rsidP="0040433D">
      <w:pPr>
        <w:autoSpaceDE w:val="0"/>
        <w:autoSpaceDN w:val="0"/>
        <w:ind w:firstLine="539"/>
        <w:rPr>
          <w:szCs w:val="28"/>
        </w:rPr>
      </w:pPr>
      <w:r w:rsidRPr="00671E8A">
        <w:rPr>
          <w:szCs w:val="28"/>
        </w:rPr>
        <w:t>3.</w:t>
      </w:r>
      <w:r w:rsidR="005B7DD3">
        <w:rPr>
          <w:szCs w:val="28"/>
        </w:rPr>
        <w:t>1.</w:t>
      </w:r>
      <w:r w:rsidRPr="00671E8A">
        <w:rPr>
          <w:szCs w:val="28"/>
        </w:rPr>
        <w:t xml:space="preserve"> Иные межбюджетные трансферты бюджетам поселений из бюджета района предоставляются при условии соблюдения органами местного самоуправления поселений бюджетного и налогового законодательства Российской Федерации, нормативных правовых актов Ивановской области и </w:t>
      </w:r>
      <w:r w:rsidRPr="002157B9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района.</w:t>
      </w:r>
    </w:p>
    <w:p w:rsidR="00671E8A" w:rsidRPr="00671E8A" w:rsidRDefault="005B7DD3" w:rsidP="0040433D">
      <w:pPr>
        <w:autoSpaceDE w:val="0"/>
        <w:autoSpaceDN w:val="0"/>
        <w:ind w:firstLine="539"/>
        <w:rPr>
          <w:szCs w:val="28"/>
        </w:rPr>
      </w:pPr>
      <w:r>
        <w:rPr>
          <w:szCs w:val="28"/>
        </w:rPr>
        <w:t>3.</w:t>
      </w:r>
      <w:r w:rsidR="0062300A">
        <w:rPr>
          <w:szCs w:val="28"/>
        </w:rPr>
        <w:t>2</w:t>
      </w:r>
      <w:r w:rsidR="00671E8A" w:rsidRPr="00671E8A">
        <w:rPr>
          <w:szCs w:val="28"/>
        </w:rPr>
        <w:t>. Предоставление иных межбюджетных трансфертов бюджетам поселений из бюджета района осуществляется за счет собственных доходов и источников финансирования дефицита бюджета района при наличии финансовых возможностей бюджета района.</w:t>
      </w:r>
    </w:p>
    <w:p w:rsidR="00671E8A" w:rsidRPr="00671E8A" w:rsidRDefault="005B7DD3" w:rsidP="005B7DD3">
      <w:pPr>
        <w:autoSpaceDE w:val="0"/>
        <w:autoSpaceDN w:val="0"/>
        <w:ind w:firstLine="539"/>
        <w:rPr>
          <w:szCs w:val="28"/>
        </w:rPr>
      </w:pPr>
      <w:r>
        <w:rPr>
          <w:szCs w:val="28"/>
        </w:rPr>
        <w:lastRenderedPageBreak/>
        <w:t>3.</w:t>
      </w:r>
      <w:r w:rsidR="0062300A">
        <w:rPr>
          <w:szCs w:val="28"/>
        </w:rPr>
        <w:t>3</w:t>
      </w:r>
      <w:r w:rsidR="00671E8A" w:rsidRPr="00671E8A">
        <w:rPr>
          <w:szCs w:val="28"/>
        </w:rPr>
        <w:t xml:space="preserve">. В случае предоставления иных межбюджетных трансфертов, установленных </w:t>
      </w:r>
      <w:hyperlink w:anchor="P49" w:history="1">
        <w:r w:rsidR="00671E8A" w:rsidRPr="00671E8A">
          <w:rPr>
            <w:color w:val="0000FF"/>
            <w:szCs w:val="28"/>
          </w:rPr>
          <w:t>подпунктом 1 пункта 2</w:t>
        </w:r>
      </w:hyperlink>
      <w:r w:rsidR="00671E8A" w:rsidRPr="00671E8A">
        <w:rPr>
          <w:szCs w:val="28"/>
        </w:rPr>
        <w:t xml:space="preserve"> настоящего Положения:</w:t>
      </w:r>
    </w:p>
    <w:p w:rsidR="00671E8A" w:rsidRPr="00671E8A" w:rsidRDefault="00671E8A" w:rsidP="005B7DD3">
      <w:pPr>
        <w:autoSpaceDE w:val="0"/>
        <w:autoSpaceDN w:val="0"/>
        <w:ind w:firstLine="540"/>
        <w:rPr>
          <w:szCs w:val="28"/>
        </w:rPr>
      </w:pPr>
      <w:r w:rsidRPr="00671E8A">
        <w:rPr>
          <w:szCs w:val="28"/>
        </w:rPr>
        <w:t xml:space="preserve">1) установить, что предоставление иных межбюджетных трансфертов бюджетам поселений </w:t>
      </w:r>
      <w:r w:rsidRPr="005B7DD3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 из бюджета </w:t>
      </w:r>
      <w:r w:rsidRPr="005B7DD3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 на софинансирование расходных обязательств, возникающих при выполнении полномочий органов местного самоуправления поселений по вопросам местного значения поселения, является расходным обязательством </w:t>
      </w:r>
      <w:r w:rsidR="005B7DD3" w:rsidRPr="005B7DD3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района;</w:t>
      </w:r>
    </w:p>
    <w:p w:rsidR="00671E8A" w:rsidRPr="00671E8A" w:rsidRDefault="00671E8A" w:rsidP="005B7DD3">
      <w:pPr>
        <w:autoSpaceDE w:val="0"/>
        <w:autoSpaceDN w:val="0"/>
        <w:ind w:firstLine="540"/>
        <w:rPr>
          <w:szCs w:val="28"/>
        </w:rPr>
      </w:pPr>
      <w:r w:rsidRPr="00671E8A">
        <w:rPr>
          <w:szCs w:val="28"/>
        </w:rPr>
        <w:t xml:space="preserve">2) установить, что обязательным условием предоставления иных межбюджетных трансфертов бюджетам поселений </w:t>
      </w:r>
      <w:r w:rsidR="005B7DD3" w:rsidRPr="005B7DD3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 из бюджета </w:t>
      </w:r>
      <w:r w:rsidR="005B7DD3" w:rsidRPr="005B7DD3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 на софинансирование расходных обязательств, возникающих при выполнении полномочий органов местного самоуправления поселений по вопросам местного значения поселения, является софинансирование расходов бюджета </w:t>
      </w:r>
      <w:r w:rsidR="005B7DD3" w:rsidRPr="005B7DD3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 из бюджета поселения </w:t>
      </w:r>
      <w:r w:rsidR="005B7DD3" w:rsidRPr="005B7DD3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 в размере не менее одного процента.</w:t>
      </w:r>
    </w:p>
    <w:p w:rsidR="00671E8A" w:rsidRPr="00671E8A" w:rsidRDefault="00671E8A" w:rsidP="00671E8A">
      <w:pPr>
        <w:autoSpaceDE w:val="0"/>
        <w:autoSpaceDN w:val="0"/>
        <w:jc w:val="center"/>
        <w:rPr>
          <w:szCs w:val="28"/>
        </w:rPr>
      </w:pPr>
    </w:p>
    <w:p w:rsidR="00671E8A" w:rsidRPr="005B7DD3" w:rsidRDefault="00671E8A" w:rsidP="005B7DD3">
      <w:pPr>
        <w:pStyle w:val="a8"/>
        <w:numPr>
          <w:ilvl w:val="0"/>
          <w:numId w:val="15"/>
        </w:numPr>
        <w:autoSpaceDE w:val="0"/>
        <w:autoSpaceDN w:val="0"/>
        <w:jc w:val="center"/>
        <w:outlineLvl w:val="1"/>
        <w:rPr>
          <w:szCs w:val="28"/>
        </w:rPr>
      </w:pPr>
      <w:r w:rsidRPr="005B7DD3">
        <w:rPr>
          <w:szCs w:val="28"/>
        </w:rPr>
        <w:t>Порядок предоставления иных межбюджетных трансфертов</w:t>
      </w:r>
    </w:p>
    <w:p w:rsidR="00671E8A" w:rsidRPr="00671E8A" w:rsidRDefault="00671E8A" w:rsidP="00671E8A">
      <w:pPr>
        <w:autoSpaceDE w:val="0"/>
        <w:autoSpaceDN w:val="0"/>
        <w:jc w:val="center"/>
        <w:rPr>
          <w:szCs w:val="28"/>
        </w:rPr>
      </w:pPr>
    </w:p>
    <w:p w:rsidR="00671E8A" w:rsidRPr="00671E8A" w:rsidRDefault="005B7DD3" w:rsidP="00671E8A">
      <w:pPr>
        <w:autoSpaceDE w:val="0"/>
        <w:autoSpaceDN w:val="0"/>
        <w:ind w:firstLine="540"/>
        <w:rPr>
          <w:szCs w:val="28"/>
        </w:rPr>
      </w:pPr>
      <w:r w:rsidRPr="005B7DD3">
        <w:rPr>
          <w:szCs w:val="28"/>
        </w:rPr>
        <w:t>4.1.</w:t>
      </w:r>
      <w:r w:rsidR="00671E8A" w:rsidRPr="00671E8A">
        <w:rPr>
          <w:szCs w:val="28"/>
        </w:rPr>
        <w:t xml:space="preserve"> Решение о предоставлении иных межбюджетных трансфертов бюджетам поселений из бюджета района принимается Советом </w:t>
      </w:r>
      <w:r w:rsidRPr="005B7DD3">
        <w:rPr>
          <w:szCs w:val="28"/>
        </w:rPr>
        <w:t xml:space="preserve">Шуйского </w:t>
      </w:r>
      <w:r w:rsidR="00671E8A" w:rsidRPr="00671E8A">
        <w:rPr>
          <w:szCs w:val="28"/>
        </w:rPr>
        <w:t xml:space="preserve">муниципального района в рамках решения Совета </w:t>
      </w:r>
      <w:r w:rsidRPr="005B7DD3">
        <w:rPr>
          <w:szCs w:val="28"/>
        </w:rPr>
        <w:t>Шуйского</w:t>
      </w:r>
      <w:r w:rsidR="00671E8A" w:rsidRPr="00671E8A">
        <w:rPr>
          <w:szCs w:val="28"/>
        </w:rPr>
        <w:t xml:space="preserve"> муниципального района о бюджете </w:t>
      </w:r>
      <w:r w:rsidRPr="005B7DD3">
        <w:rPr>
          <w:szCs w:val="28"/>
        </w:rPr>
        <w:t>Шуйског</w:t>
      </w:r>
      <w:r w:rsidR="00671E8A" w:rsidRPr="00671E8A">
        <w:rPr>
          <w:szCs w:val="28"/>
        </w:rPr>
        <w:t>о муниципального района на очередной финансовый год и плановый период.</w:t>
      </w:r>
    </w:p>
    <w:p w:rsidR="00671E8A" w:rsidRPr="00671E8A" w:rsidRDefault="005B7DD3" w:rsidP="005B7DD3">
      <w:pPr>
        <w:autoSpaceDE w:val="0"/>
        <w:autoSpaceDN w:val="0"/>
        <w:ind w:firstLine="539"/>
        <w:rPr>
          <w:szCs w:val="28"/>
        </w:rPr>
      </w:pPr>
      <w:r w:rsidRPr="005B7DD3">
        <w:rPr>
          <w:szCs w:val="28"/>
        </w:rPr>
        <w:t>4.2.</w:t>
      </w:r>
      <w:r w:rsidR="00671E8A" w:rsidRPr="00671E8A">
        <w:rPr>
          <w:szCs w:val="28"/>
        </w:rPr>
        <w:t xml:space="preserve"> В случаях, установленных </w:t>
      </w:r>
      <w:hyperlink w:anchor="P49" w:history="1">
        <w:r w:rsidR="00671E8A" w:rsidRPr="00671E8A">
          <w:rPr>
            <w:color w:val="0000FF"/>
            <w:szCs w:val="28"/>
          </w:rPr>
          <w:t>подпунктом 1 пункта 2</w:t>
        </w:r>
      </w:hyperlink>
      <w:r w:rsidR="00671E8A" w:rsidRPr="00671E8A">
        <w:rPr>
          <w:szCs w:val="28"/>
        </w:rPr>
        <w:t xml:space="preserve"> настоящего Положения, для рассмотрения вопроса о предоставлении иных межбюджетных трансфертов бюджету поселения из бюджета района глава поселения направляет Главе </w:t>
      </w:r>
      <w:r w:rsidRPr="005B7DD3">
        <w:rPr>
          <w:szCs w:val="28"/>
        </w:rPr>
        <w:t>Шуйского</w:t>
      </w:r>
      <w:r w:rsidR="00671E8A" w:rsidRPr="00671E8A">
        <w:rPr>
          <w:szCs w:val="28"/>
        </w:rPr>
        <w:t xml:space="preserve"> муниципального района мотивированное обращение о выделении финансовых средств с приложением подтверждающих документов.</w:t>
      </w:r>
    </w:p>
    <w:p w:rsidR="00671E8A" w:rsidRDefault="00671E8A" w:rsidP="00E84AE6">
      <w:pPr>
        <w:tabs>
          <w:tab w:val="left" w:pos="851"/>
          <w:tab w:val="left" w:pos="993"/>
        </w:tabs>
        <w:autoSpaceDE w:val="0"/>
        <w:autoSpaceDN w:val="0"/>
        <w:ind w:firstLine="539"/>
        <w:rPr>
          <w:szCs w:val="28"/>
        </w:rPr>
      </w:pPr>
      <w:r w:rsidRPr="00671E8A">
        <w:rPr>
          <w:szCs w:val="28"/>
        </w:rPr>
        <w:t xml:space="preserve">В случае принятия положительного решения о выделении финансовых средств бюджету поселения из бюджета района Глава </w:t>
      </w:r>
      <w:r w:rsidR="005B7DD3" w:rsidRPr="005B7DD3">
        <w:rPr>
          <w:szCs w:val="28"/>
        </w:rPr>
        <w:t>Шуйского</w:t>
      </w:r>
      <w:r w:rsidRPr="00671E8A">
        <w:rPr>
          <w:szCs w:val="28"/>
        </w:rPr>
        <w:t xml:space="preserve"> муници</w:t>
      </w:r>
      <w:r w:rsidR="005B7DD3" w:rsidRPr="005B7DD3">
        <w:rPr>
          <w:szCs w:val="28"/>
        </w:rPr>
        <w:t>пального района вносит в Совет Шуйског</w:t>
      </w:r>
      <w:r w:rsidRPr="00671E8A">
        <w:rPr>
          <w:szCs w:val="28"/>
        </w:rPr>
        <w:t xml:space="preserve">о муниципального района проект решения Совета </w:t>
      </w:r>
      <w:r w:rsidR="005B7DD3" w:rsidRPr="005B7DD3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 о внесении изменений в бюджет </w:t>
      </w:r>
      <w:r w:rsidR="005B7DD3" w:rsidRPr="005B7DD3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 на очередной финансовый год и плановый период.</w:t>
      </w:r>
    </w:p>
    <w:p w:rsidR="00A478DF" w:rsidRPr="00A478DF" w:rsidRDefault="00E84AE6" w:rsidP="00E84AE6">
      <w:pPr>
        <w:pStyle w:val="a8"/>
        <w:numPr>
          <w:ilvl w:val="1"/>
          <w:numId w:val="15"/>
        </w:numPr>
        <w:tabs>
          <w:tab w:val="left" w:pos="851"/>
          <w:tab w:val="left" w:pos="993"/>
        </w:tabs>
        <w:autoSpaceDE w:val="0"/>
        <w:autoSpaceDN w:val="0"/>
        <w:ind w:left="0" w:firstLine="539"/>
        <w:rPr>
          <w:szCs w:val="28"/>
        </w:rPr>
      </w:pPr>
      <w:r>
        <w:rPr>
          <w:szCs w:val="28"/>
        </w:rPr>
        <w:t xml:space="preserve">Порядок использования иных межбюджетных трансфертов из бюджета Шуйского муниципального района бюджетам поселений, утверждается </w:t>
      </w:r>
      <w:r w:rsidR="00A478DF">
        <w:rPr>
          <w:szCs w:val="28"/>
        </w:rPr>
        <w:t>Администраци</w:t>
      </w:r>
      <w:r>
        <w:rPr>
          <w:szCs w:val="28"/>
        </w:rPr>
        <w:t>ей</w:t>
      </w:r>
      <w:r w:rsidR="00A478DF">
        <w:rPr>
          <w:szCs w:val="28"/>
        </w:rPr>
        <w:t xml:space="preserve"> Шуйского муниципального района</w:t>
      </w:r>
      <w:r>
        <w:rPr>
          <w:szCs w:val="28"/>
        </w:rPr>
        <w:t>.</w:t>
      </w:r>
    </w:p>
    <w:p w:rsidR="005B7DD3" w:rsidRPr="00204817" w:rsidRDefault="00671E8A" w:rsidP="00E84AE6">
      <w:pPr>
        <w:pStyle w:val="a8"/>
        <w:numPr>
          <w:ilvl w:val="1"/>
          <w:numId w:val="15"/>
        </w:numPr>
        <w:tabs>
          <w:tab w:val="left" w:pos="851"/>
          <w:tab w:val="left" w:pos="993"/>
        </w:tabs>
        <w:autoSpaceDE w:val="0"/>
        <w:autoSpaceDN w:val="0"/>
        <w:ind w:left="0" w:firstLine="539"/>
        <w:rPr>
          <w:szCs w:val="28"/>
        </w:rPr>
      </w:pPr>
      <w:r w:rsidRPr="005B7DD3">
        <w:rPr>
          <w:szCs w:val="28"/>
        </w:rPr>
        <w:t xml:space="preserve">В случаях, установленных </w:t>
      </w:r>
      <w:hyperlink w:anchor="P50" w:history="1">
        <w:r w:rsidRPr="005B7DD3">
          <w:rPr>
            <w:color w:val="0000FF"/>
            <w:szCs w:val="28"/>
          </w:rPr>
          <w:t>подпунктом 2 пункта 2</w:t>
        </w:r>
      </w:hyperlink>
      <w:r w:rsidRPr="005B7DD3">
        <w:rPr>
          <w:szCs w:val="28"/>
        </w:rPr>
        <w:t xml:space="preserve"> настоящего Положения, основанием для выделения финансовых средств в пределах сумм, предусмотренных в бюджете </w:t>
      </w:r>
      <w:r w:rsidR="005B7DD3" w:rsidRPr="005B7DD3">
        <w:rPr>
          <w:szCs w:val="28"/>
        </w:rPr>
        <w:t>Шуйского</w:t>
      </w:r>
      <w:r w:rsidRPr="005B7DD3">
        <w:rPr>
          <w:szCs w:val="28"/>
        </w:rPr>
        <w:t xml:space="preserve"> муниципального района на очередной финансовый год и плановый период, является с</w:t>
      </w:r>
      <w:r w:rsidR="005B7DD3" w:rsidRPr="005B7DD3">
        <w:rPr>
          <w:szCs w:val="28"/>
        </w:rPr>
        <w:t>оглашение между администрацией Шуйского</w:t>
      </w:r>
      <w:r w:rsidRPr="005B7DD3">
        <w:rPr>
          <w:szCs w:val="28"/>
        </w:rPr>
        <w:t xml:space="preserve"> муниципального района и администрацией поселения о передаче органам местного самоуправления поселения осуществления части полномочий по решению вопросов местного значения муниципального района, заключенное в </w:t>
      </w:r>
      <w:r w:rsidRPr="005B7DD3">
        <w:rPr>
          <w:szCs w:val="28"/>
        </w:rPr>
        <w:lastRenderedPageBreak/>
        <w:t xml:space="preserve">соответствии с </w:t>
      </w:r>
      <w:hyperlink r:id="rId11" w:history="1">
        <w:r w:rsidRPr="005B7DD3">
          <w:rPr>
            <w:color w:val="0000FF"/>
            <w:szCs w:val="28"/>
          </w:rPr>
          <w:t>решением</w:t>
        </w:r>
      </w:hyperlink>
      <w:r w:rsidRPr="005B7DD3">
        <w:rPr>
          <w:szCs w:val="28"/>
        </w:rPr>
        <w:t xml:space="preserve"> Совета </w:t>
      </w:r>
      <w:r w:rsidR="005B7DD3" w:rsidRPr="005B7DD3">
        <w:rPr>
          <w:szCs w:val="28"/>
        </w:rPr>
        <w:t>Шуйского муниципального района от 28</w:t>
      </w:r>
      <w:r w:rsidRPr="005B7DD3">
        <w:rPr>
          <w:szCs w:val="28"/>
        </w:rPr>
        <w:t>.0</w:t>
      </w:r>
      <w:r w:rsidR="005B7DD3" w:rsidRPr="005B7DD3">
        <w:rPr>
          <w:szCs w:val="28"/>
        </w:rPr>
        <w:t>2.2017№16«Об утверждении Порядка заключения соглашений органами местного самоуправления Шуйского муниципального района с органами местного самоуправления поселений, входящи</w:t>
      </w:r>
      <w:r w:rsidR="005B7DD3" w:rsidRPr="00204817">
        <w:rPr>
          <w:szCs w:val="28"/>
        </w:rPr>
        <w:t>х в его состав, о передаче (принятии) части полномочий по решению вопросов местного значения».</w:t>
      </w:r>
    </w:p>
    <w:p w:rsidR="00671E8A" w:rsidRPr="00671E8A" w:rsidRDefault="0062300A" w:rsidP="00204817">
      <w:pPr>
        <w:tabs>
          <w:tab w:val="left" w:pos="851"/>
          <w:tab w:val="left" w:pos="993"/>
        </w:tabs>
        <w:autoSpaceDE w:val="0"/>
        <w:autoSpaceDN w:val="0"/>
        <w:ind w:firstLine="540"/>
        <w:rPr>
          <w:szCs w:val="28"/>
        </w:rPr>
      </w:pPr>
      <w:r w:rsidRPr="00204817">
        <w:rPr>
          <w:szCs w:val="28"/>
        </w:rPr>
        <w:t>4.4.</w:t>
      </w:r>
      <w:r w:rsidR="00671E8A" w:rsidRPr="00671E8A">
        <w:rPr>
          <w:szCs w:val="28"/>
        </w:rPr>
        <w:t xml:space="preserve"> Финансирование средств для предоставления иных межбюджетных трансфертов бюджетам поселений из бюджета района осуществляется </w:t>
      </w:r>
      <w:r w:rsidRPr="00204817">
        <w:rPr>
          <w:szCs w:val="28"/>
        </w:rPr>
        <w:t>Ф</w:t>
      </w:r>
      <w:r w:rsidR="00671E8A" w:rsidRPr="00671E8A">
        <w:rPr>
          <w:szCs w:val="28"/>
        </w:rPr>
        <w:t xml:space="preserve">инансовым </w:t>
      </w:r>
      <w:r w:rsidRPr="00204817">
        <w:rPr>
          <w:szCs w:val="28"/>
        </w:rPr>
        <w:t>управлением</w:t>
      </w:r>
      <w:r w:rsidR="00671E8A" w:rsidRPr="00671E8A">
        <w:rPr>
          <w:szCs w:val="28"/>
        </w:rPr>
        <w:t xml:space="preserve"> администрации </w:t>
      </w:r>
      <w:r w:rsidRPr="00204817">
        <w:rPr>
          <w:szCs w:val="28"/>
        </w:rPr>
        <w:t>Шуйского</w:t>
      </w:r>
      <w:r w:rsidR="00671E8A" w:rsidRPr="00671E8A">
        <w:rPr>
          <w:szCs w:val="28"/>
        </w:rPr>
        <w:t xml:space="preserve"> муниципального района на лицевые счета главных распорядителей средств бюджета района, в соответствии со сводной бюджетной росписью расходов бюджета района в пределах лимитов бюджетных обязательств, утвержденных главным распорядителям средств бюджета района.</w:t>
      </w:r>
    </w:p>
    <w:p w:rsidR="00671E8A" w:rsidRPr="00671E8A" w:rsidRDefault="00671E8A" w:rsidP="00204817">
      <w:pPr>
        <w:autoSpaceDE w:val="0"/>
        <w:autoSpaceDN w:val="0"/>
        <w:ind w:firstLine="540"/>
        <w:rPr>
          <w:szCs w:val="28"/>
        </w:rPr>
      </w:pPr>
      <w:r w:rsidRPr="00671E8A">
        <w:rPr>
          <w:szCs w:val="28"/>
        </w:rPr>
        <w:t>Главные распорядители средств бюджета района перечисляют иные межбюджетные трансферты бюджетам поселений из бюджета района на счета органов Федерального казначейства, открытые для кассового обслуживания исполнения бюджетов поселений.</w:t>
      </w:r>
    </w:p>
    <w:p w:rsidR="00671E8A" w:rsidRPr="00671E8A" w:rsidRDefault="0062300A" w:rsidP="00204817">
      <w:pPr>
        <w:autoSpaceDE w:val="0"/>
        <w:autoSpaceDN w:val="0"/>
        <w:ind w:firstLine="540"/>
        <w:rPr>
          <w:szCs w:val="28"/>
        </w:rPr>
      </w:pPr>
      <w:r w:rsidRPr="00204817">
        <w:rPr>
          <w:szCs w:val="28"/>
        </w:rPr>
        <w:t>4.5</w:t>
      </w:r>
      <w:r w:rsidR="00671E8A" w:rsidRPr="00671E8A">
        <w:rPr>
          <w:szCs w:val="28"/>
        </w:rPr>
        <w:t>. Администрации поселений направляют полученные средства на финансирование расходов строго по целевому назначению.</w:t>
      </w:r>
    </w:p>
    <w:p w:rsidR="00671E8A" w:rsidRPr="00671E8A" w:rsidRDefault="0062300A" w:rsidP="00204817">
      <w:pPr>
        <w:autoSpaceDE w:val="0"/>
        <w:autoSpaceDN w:val="0"/>
        <w:ind w:firstLine="540"/>
        <w:rPr>
          <w:szCs w:val="28"/>
        </w:rPr>
      </w:pPr>
      <w:r w:rsidRPr="00204817">
        <w:rPr>
          <w:szCs w:val="28"/>
        </w:rPr>
        <w:t>4.6</w:t>
      </w:r>
      <w:r w:rsidR="00671E8A" w:rsidRPr="00671E8A">
        <w:rPr>
          <w:szCs w:val="28"/>
        </w:rPr>
        <w:t xml:space="preserve">. Администрации поселений ежеквартально не позднее 5 числа месяца, следующего за отчетным кварталом, представляют главным распорядителям средств бюджета района </w:t>
      </w:r>
      <w:hyperlink w:anchor="P86" w:history="1">
        <w:r w:rsidR="00671E8A" w:rsidRPr="00671E8A">
          <w:rPr>
            <w:color w:val="0000FF"/>
            <w:szCs w:val="28"/>
          </w:rPr>
          <w:t>отчет</w:t>
        </w:r>
      </w:hyperlink>
      <w:r w:rsidR="00671E8A" w:rsidRPr="00671E8A">
        <w:rPr>
          <w:szCs w:val="28"/>
        </w:rPr>
        <w:t xml:space="preserve"> о движении средств, передаваемых в виде иных межбюджетных трансфертов из бюджета, по форме согласно Приложению</w:t>
      </w:r>
      <w:r w:rsidRPr="00204817">
        <w:rPr>
          <w:szCs w:val="28"/>
        </w:rPr>
        <w:t xml:space="preserve"> №</w:t>
      </w:r>
      <w:r w:rsidR="00671E8A" w:rsidRPr="00671E8A">
        <w:rPr>
          <w:szCs w:val="28"/>
        </w:rPr>
        <w:t xml:space="preserve"> 1 к настоящему Порядку.</w:t>
      </w:r>
    </w:p>
    <w:p w:rsidR="00671E8A" w:rsidRPr="00671E8A" w:rsidRDefault="00671E8A" w:rsidP="00204817">
      <w:pPr>
        <w:autoSpaceDE w:val="0"/>
        <w:autoSpaceDN w:val="0"/>
        <w:ind w:firstLine="540"/>
        <w:rPr>
          <w:szCs w:val="28"/>
        </w:rPr>
      </w:pPr>
      <w:r w:rsidRPr="00671E8A">
        <w:rPr>
          <w:szCs w:val="28"/>
        </w:rPr>
        <w:t>Главные распорядители средств бюджета района осуществляют финансовый контроль за выделенными бюджетными средствами по представленным отчетам.</w:t>
      </w:r>
    </w:p>
    <w:p w:rsidR="00671E8A" w:rsidRPr="00671E8A" w:rsidRDefault="00671E8A" w:rsidP="00204817">
      <w:pPr>
        <w:autoSpaceDE w:val="0"/>
        <w:autoSpaceDN w:val="0"/>
        <w:ind w:firstLine="540"/>
        <w:rPr>
          <w:szCs w:val="28"/>
        </w:rPr>
      </w:pPr>
    </w:p>
    <w:p w:rsidR="00671E8A" w:rsidRPr="00671E8A" w:rsidRDefault="00671E8A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671E8A" w:rsidRPr="00671E8A" w:rsidRDefault="00671E8A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671E8A" w:rsidRDefault="00671E8A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204817" w:rsidRDefault="00204817" w:rsidP="00671E8A">
      <w:pPr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671E8A" w:rsidRPr="00671E8A" w:rsidRDefault="00671E8A" w:rsidP="00671E8A">
      <w:pPr>
        <w:autoSpaceDE w:val="0"/>
        <w:autoSpaceDN w:val="0"/>
        <w:jc w:val="right"/>
        <w:outlineLvl w:val="1"/>
        <w:rPr>
          <w:sz w:val="24"/>
          <w:szCs w:val="24"/>
        </w:rPr>
      </w:pPr>
      <w:r w:rsidRPr="00671E8A">
        <w:rPr>
          <w:sz w:val="24"/>
          <w:szCs w:val="24"/>
        </w:rPr>
        <w:lastRenderedPageBreak/>
        <w:t xml:space="preserve">Приложение </w:t>
      </w:r>
      <w:r w:rsidR="00204817" w:rsidRPr="00204817">
        <w:rPr>
          <w:sz w:val="24"/>
          <w:szCs w:val="24"/>
        </w:rPr>
        <w:t>№</w:t>
      </w:r>
      <w:r w:rsidRPr="00671E8A">
        <w:rPr>
          <w:sz w:val="24"/>
          <w:szCs w:val="24"/>
        </w:rPr>
        <w:t xml:space="preserve"> 1</w:t>
      </w:r>
    </w:p>
    <w:p w:rsidR="00671E8A" w:rsidRPr="00671E8A" w:rsidRDefault="00671E8A" w:rsidP="00671E8A">
      <w:pPr>
        <w:autoSpaceDE w:val="0"/>
        <w:autoSpaceDN w:val="0"/>
        <w:jc w:val="right"/>
        <w:rPr>
          <w:sz w:val="24"/>
          <w:szCs w:val="24"/>
        </w:rPr>
      </w:pPr>
      <w:r w:rsidRPr="00671E8A">
        <w:rPr>
          <w:sz w:val="24"/>
          <w:szCs w:val="24"/>
        </w:rPr>
        <w:t>к Положению</w:t>
      </w:r>
    </w:p>
    <w:p w:rsidR="00671E8A" w:rsidRPr="00671E8A" w:rsidRDefault="00671E8A" w:rsidP="00671E8A">
      <w:pPr>
        <w:autoSpaceDE w:val="0"/>
        <w:autoSpaceDN w:val="0"/>
        <w:jc w:val="right"/>
        <w:rPr>
          <w:sz w:val="24"/>
          <w:szCs w:val="24"/>
        </w:rPr>
      </w:pPr>
      <w:r w:rsidRPr="00671E8A">
        <w:rPr>
          <w:sz w:val="24"/>
          <w:szCs w:val="24"/>
        </w:rPr>
        <w:t>о порядке предоставления и расходования</w:t>
      </w:r>
    </w:p>
    <w:p w:rsidR="00671E8A" w:rsidRPr="00671E8A" w:rsidRDefault="00671E8A" w:rsidP="00671E8A">
      <w:pPr>
        <w:autoSpaceDE w:val="0"/>
        <w:autoSpaceDN w:val="0"/>
        <w:jc w:val="right"/>
        <w:rPr>
          <w:sz w:val="24"/>
          <w:szCs w:val="24"/>
        </w:rPr>
      </w:pPr>
      <w:r w:rsidRPr="00671E8A">
        <w:rPr>
          <w:sz w:val="24"/>
          <w:szCs w:val="24"/>
        </w:rPr>
        <w:t>иных межбюджетных трансфертов бюджетам поселений</w:t>
      </w:r>
    </w:p>
    <w:p w:rsidR="00671E8A" w:rsidRPr="00671E8A" w:rsidRDefault="00204817" w:rsidP="00671E8A">
      <w:pPr>
        <w:autoSpaceDE w:val="0"/>
        <w:autoSpaceDN w:val="0"/>
        <w:jc w:val="right"/>
        <w:rPr>
          <w:sz w:val="24"/>
          <w:szCs w:val="24"/>
        </w:rPr>
      </w:pPr>
      <w:r w:rsidRPr="00204817">
        <w:rPr>
          <w:sz w:val="24"/>
          <w:szCs w:val="24"/>
        </w:rPr>
        <w:t>Шуйского</w:t>
      </w:r>
      <w:r w:rsidR="00671E8A" w:rsidRPr="00671E8A">
        <w:rPr>
          <w:sz w:val="24"/>
          <w:szCs w:val="24"/>
        </w:rPr>
        <w:t xml:space="preserve"> муниципального района из бюджета</w:t>
      </w:r>
    </w:p>
    <w:p w:rsidR="00671E8A" w:rsidRPr="00671E8A" w:rsidRDefault="00204817" w:rsidP="00671E8A">
      <w:pPr>
        <w:autoSpaceDE w:val="0"/>
        <w:autoSpaceDN w:val="0"/>
        <w:jc w:val="right"/>
        <w:rPr>
          <w:sz w:val="24"/>
          <w:szCs w:val="24"/>
        </w:rPr>
      </w:pPr>
      <w:r w:rsidRPr="00204817">
        <w:rPr>
          <w:sz w:val="24"/>
          <w:szCs w:val="24"/>
        </w:rPr>
        <w:t>Шуйского</w:t>
      </w:r>
      <w:r w:rsidR="00671E8A" w:rsidRPr="00671E8A">
        <w:rPr>
          <w:sz w:val="24"/>
          <w:szCs w:val="24"/>
        </w:rPr>
        <w:t xml:space="preserve"> муниципального района</w:t>
      </w:r>
    </w:p>
    <w:p w:rsidR="00671E8A" w:rsidRDefault="00671E8A" w:rsidP="00671E8A">
      <w:pPr>
        <w:autoSpaceDE w:val="0"/>
        <w:autoSpaceDN w:val="0"/>
        <w:jc w:val="left"/>
        <w:rPr>
          <w:szCs w:val="28"/>
        </w:rPr>
      </w:pPr>
    </w:p>
    <w:p w:rsidR="00204817" w:rsidRDefault="00204817" w:rsidP="00671E8A">
      <w:pPr>
        <w:autoSpaceDE w:val="0"/>
        <w:autoSpaceDN w:val="0"/>
        <w:jc w:val="left"/>
        <w:rPr>
          <w:szCs w:val="28"/>
        </w:rPr>
      </w:pPr>
    </w:p>
    <w:p w:rsidR="00204817" w:rsidRPr="00671E8A" w:rsidRDefault="00204817" w:rsidP="00671E8A">
      <w:pPr>
        <w:autoSpaceDE w:val="0"/>
        <w:autoSpaceDN w:val="0"/>
        <w:jc w:val="left"/>
        <w:rPr>
          <w:szCs w:val="28"/>
        </w:rPr>
      </w:pPr>
    </w:p>
    <w:p w:rsidR="00671E8A" w:rsidRPr="00671E8A" w:rsidRDefault="00671E8A" w:rsidP="00671E8A">
      <w:pPr>
        <w:autoSpaceDE w:val="0"/>
        <w:autoSpaceDN w:val="0"/>
        <w:jc w:val="center"/>
        <w:rPr>
          <w:szCs w:val="28"/>
        </w:rPr>
      </w:pPr>
      <w:bookmarkStart w:id="3" w:name="P86"/>
      <w:bookmarkEnd w:id="3"/>
      <w:r w:rsidRPr="00671E8A">
        <w:rPr>
          <w:szCs w:val="28"/>
        </w:rPr>
        <w:t>Отчет о расходовании иных межбюджетных трансфертов</w:t>
      </w:r>
    </w:p>
    <w:p w:rsidR="00671E8A" w:rsidRPr="00671E8A" w:rsidRDefault="00671E8A" w:rsidP="00671E8A">
      <w:pPr>
        <w:autoSpaceDE w:val="0"/>
        <w:autoSpaceDN w:val="0"/>
        <w:jc w:val="center"/>
        <w:rPr>
          <w:szCs w:val="28"/>
        </w:rPr>
      </w:pPr>
      <w:r w:rsidRPr="00671E8A">
        <w:rPr>
          <w:szCs w:val="28"/>
        </w:rPr>
        <w:t xml:space="preserve">бюджетам поселений </w:t>
      </w:r>
      <w:r w:rsidR="00204817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</w:t>
      </w:r>
    </w:p>
    <w:p w:rsidR="00671E8A" w:rsidRPr="00671E8A" w:rsidRDefault="00671E8A" w:rsidP="00671E8A">
      <w:pPr>
        <w:autoSpaceDE w:val="0"/>
        <w:autoSpaceDN w:val="0"/>
        <w:jc w:val="center"/>
        <w:rPr>
          <w:szCs w:val="28"/>
        </w:rPr>
      </w:pPr>
      <w:r w:rsidRPr="00671E8A">
        <w:rPr>
          <w:szCs w:val="28"/>
        </w:rPr>
        <w:t xml:space="preserve">из бюджета </w:t>
      </w:r>
      <w:r w:rsidR="00204817">
        <w:rPr>
          <w:szCs w:val="28"/>
        </w:rPr>
        <w:t>Шуйского</w:t>
      </w:r>
      <w:r w:rsidRPr="00671E8A">
        <w:rPr>
          <w:szCs w:val="28"/>
        </w:rPr>
        <w:t xml:space="preserve"> муниципального района</w:t>
      </w:r>
    </w:p>
    <w:p w:rsidR="00671E8A" w:rsidRPr="00671E8A" w:rsidRDefault="00671E8A" w:rsidP="00671E8A">
      <w:pPr>
        <w:autoSpaceDE w:val="0"/>
        <w:autoSpaceDN w:val="0"/>
        <w:jc w:val="center"/>
        <w:rPr>
          <w:szCs w:val="28"/>
        </w:rPr>
      </w:pPr>
      <w:r w:rsidRPr="00671E8A">
        <w:rPr>
          <w:szCs w:val="28"/>
        </w:rPr>
        <w:t>по состоянию на _______________ 20__ года</w:t>
      </w:r>
    </w:p>
    <w:p w:rsidR="00671E8A" w:rsidRPr="00671E8A" w:rsidRDefault="00671E8A" w:rsidP="00671E8A">
      <w:pPr>
        <w:autoSpaceDE w:val="0"/>
        <w:autoSpaceDN w:val="0"/>
        <w:jc w:val="center"/>
        <w:rPr>
          <w:szCs w:val="28"/>
        </w:rPr>
      </w:pPr>
    </w:p>
    <w:p w:rsidR="00671E8A" w:rsidRPr="00671E8A" w:rsidRDefault="00671E8A" w:rsidP="00204817">
      <w:pPr>
        <w:autoSpaceDE w:val="0"/>
        <w:autoSpaceDN w:val="0"/>
        <w:ind w:firstLine="540"/>
        <w:jc w:val="left"/>
        <w:rPr>
          <w:szCs w:val="28"/>
        </w:rPr>
      </w:pPr>
      <w:r w:rsidRPr="00671E8A">
        <w:rPr>
          <w:szCs w:val="28"/>
        </w:rPr>
        <w:t>Наименование муниципального образования___________________________</w:t>
      </w:r>
    </w:p>
    <w:p w:rsidR="00671E8A" w:rsidRPr="00671E8A" w:rsidRDefault="00671E8A" w:rsidP="00671E8A">
      <w:pPr>
        <w:autoSpaceDE w:val="0"/>
        <w:autoSpaceDN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514"/>
        <w:gridCol w:w="2494"/>
      </w:tblGrid>
      <w:tr w:rsidR="00671E8A" w:rsidRPr="00671E8A" w:rsidTr="00EE4485">
        <w:tc>
          <w:tcPr>
            <w:tcW w:w="3061" w:type="dxa"/>
          </w:tcPr>
          <w:p w:rsidR="00671E8A" w:rsidRPr="00671E8A" w:rsidRDefault="00671E8A" w:rsidP="00671E8A">
            <w:pPr>
              <w:autoSpaceDE w:val="0"/>
              <w:autoSpaceDN w:val="0"/>
              <w:jc w:val="center"/>
              <w:rPr>
                <w:szCs w:val="28"/>
              </w:rPr>
            </w:pPr>
            <w:r w:rsidRPr="00671E8A">
              <w:rPr>
                <w:szCs w:val="28"/>
              </w:rPr>
              <w:t>Наименование мероприятий</w:t>
            </w:r>
          </w:p>
        </w:tc>
        <w:tc>
          <w:tcPr>
            <w:tcW w:w="3514" w:type="dxa"/>
          </w:tcPr>
          <w:p w:rsidR="00671E8A" w:rsidRPr="00671E8A" w:rsidRDefault="00671E8A" w:rsidP="00671E8A">
            <w:pPr>
              <w:autoSpaceDE w:val="0"/>
              <w:autoSpaceDN w:val="0"/>
              <w:jc w:val="center"/>
              <w:rPr>
                <w:szCs w:val="28"/>
              </w:rPr>
            </w:pPr>
            <w:r w:rsidRPr="00671E8A">
              <w:rPr>
                <w:szCs w:val="28"/>
              </w:rPr>
              <w:t>Поступило из бюджета муниципального района с начала года (руб.)</w:t>
            </w:r>
          </w:p>
        </w:tc>
        <w:tc>
          <w:tcPr>
            <w:tcW w:w="2494" w:type="dxa"/>
          </w:tcPr>
          <w:p w:rsidR="00671E8A" w:rsidRPr="00671E8A" w:rsidRDefault="00671E8A" w:rsidP="00671E8A">
            <w:pPr>
              <w:autoSpaceDE w:val="0"/>
              <w:autoSpaceDN w:val="0"/>
              <w:jc w:val="center"/>
              <w:rPr>
                <w:szCs w:val="28"/>
              </w:rPr>
            </w:pPr>
            <w:r w:rsidRPr="00671E8A">
              <w:rPr>
                <w:szCs w:val="28"/>
              </w:rPr>
              <w:t>Израсходовано бюджетом поселения с начала года (руб.)</w:t>
            </w:r>
          </w:p>
        </w:tc>
      </w:tr>
      <w:tr w:rsidR="00671E8A" w:rsidRPr="00671E8A" w:rsidTr="00EE4485">
        <w:tc>
          <w:tcPr>
            <w:tcW w:w="3061" w:type="dxa"/>
          </w:tcPr>
          <w:p w:rsidR="00671E8A" w:rsidRPr="00671E8A" w:rsidRDefault="00671E8A" w:rsidP="00671E8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14" w:type="dxa"/>
          </w:tcPr>
          <w:p w:rsidR="00671E8A" w:rsidRPr="00671E8A" w:rsidRDefault="00671E8A" w:rsidP="00671E8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94" w:type="dxa"/>
          </w:tcPr>
          <w:p w:rsidR="00671E8A" w:rsidRPr="00671E8A" w:rsidRDefault="00671E8A" w:rsidP="00671E8A">
            <w:pPr>
              <w:autoSpaceDE w:val="0"/>
              <w:autoSpaceDN w:val="0"/>
              <w:rPr>
                <w:szCs w:val="28"/>
              </w:rPr>
            </w:pPr>
          </w:p>
        </w:tc>
      </w:tr>
      <w:tr w:rsidR="00671E8A" w:rsidRPr="00671E8A" w:rsidTr="00EE4485">
        <w:tc>
          <w:tcPr>
            <w:tcW w:w="3061" w:type="dxa"/>
          </w:tcPr>
          <w:p w:rsidR="00671E8A" w:rsidRPr="00671E8A" w:rsidRDefault="00671E8A" w:rsidP="00671E8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14" w:type="dxa"/>
          </w:tcPr>
          <w:p w:rsidR="00671E8A" w:rsidRPr="00671E8A" w:rsidRDefault="00671E8A" w:rsidP="00671E8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94" w:type="dxa"/>
          </w:tcPr>
          <w:p w:rsidR="00671E8A" w:rsidRPr="00671E8A" w:rsidRDefault="00671E8A" w:rsidP="00671E8A">
            <w:pPr>
              <w:autoSpaceDE w:val="0"/>
              <w:autoSpaceDN w:val="0"/>
              <w:rPr>
                <w:szCs w:val="28"/>
              </w:rPr>
            </w:pPr>
          </w:p>
        </w:tc>
      </w:tr>
      <w:tr w:rsidR="00671E8A" w:rsidRPr="00671E8A" w:rsidTr="00EE4485">
        <w:tc>
          <w:tcPr>
            <w:tcW w:w="3061" w:type="dxa"/>
          </w:tcPr>
          <w:p w:rsidR="00671E8A" w:rsidRPr="00671E8A" w:rsidRDefault="00671E8A" w:rsidP="00671E8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14" w:type="dxa"/>
          </w:tcPr>
          <w:p w:rsidR="00671E8A" w:rsidRPr="00671E8A" w:rsidRDefault="00671E8A" w:rsidP="00671E8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94" w:type="dxa"/>
          </w:tcPr>
          <w:p w:rsidR="00671E8A" w:rsidRPr="00671E8A" w:rsidRDefault="00671E8A" w:rsidP="00671E8A">
            <w:pPr>
              <w:autoSpaceDE w:val="0"/>
              <w:autoSpaceDN w:val="0"/>
              <w:rPr>
                <w:szCs w:val="28"/>
              </w:rPr>
            </w:pPr>
          </w:p>
        </w:tc>
      </w:tr>
      <w:tr w:rsidR="00671E8A" w:rsidRPr="00671E8A" w:rsidTr="00EE4485">
        <w:tc>
          <w:tcPr>
            <w:tcW w:w="3061" w:type="dxa"/>
          </w:tcPr>
          <w:p w:rsidR="00671E8A" w:rsidRPr="00671E8A" w:rsidRDefault="00671E8A" w:rsidP="00671E8A">
            <w:pPr>
              <w:autoSpaceDE w:val="0"/>
              <w:autoSpaceDN w:val="0"/>
              <w:rPr>
                <w:szCs w:val="28"/>
              </w:rPr>
            </w:pPr>
            <w:r w:rsidRPr="00671E8A">
              <w:rPr>
                <w:szCs w:val="28"/>
              </w:rPr>
              <w:t>Всего</w:t>
            </w:r>
          </w:p>
        </w:tc>
        <w:tc>
          <w:tcPr>
            <w:tcW w:w="3514" w:type="dxa"/>
          </w:tcPr>
          <w:p w:rsidR="00671E8A" w:rsidRPr="00671E8A" w:rsidRDefault="00671E8A" w:rsidP="00671E8A">
            <w:pPr>
              <w:autoSpaceDE w:val="0"/>
              <w:autoSpaceDN w:val="0"/>
              <w:jc w:val="left"/>
              <w:rPr>
                <w:szCs w:val="28"/>
              </w:rPr>
            </w:pPr>
          </w:p>
        </w:tc>
        <w:tc>
          <w:tcPr>
            <w:tcW w:w="2494" w:type="dxa"/>
          </w:tcPr>
          <w:p w:rsidR="00671E8A" w:rsidRPr="00671E8A" w:rsidRDefault="00671E8A" w:rsidP="00671E8A">
            <w:pPr>
              <w:autoSpaceDE w:val="0"/>
              <w:autoSpaceDN w:val="0"/>
              <w:jc w:val="left"/>
              <w:rPr>
                <w:szCs w:val="28"/>
              </w:rPr>
            </w:pPr>
          </w:p>
        </w:tc>
      </w:tr>
    </w:tbl>
    <w:p w:rsidR="00671E8A" w:rsidRPr="00671E8A" w:rsidRDefault="00671E8A" w:rsidP="00671E8A">
      <w:pPr>
        <w:autoSpaceDE w:val="0"/>
        <w:autoSpaceDN w:val="0"/>
        <w:rPr>
          <w:szCs w:val="28"/>
        </w:rPr>
      </w:pPr>
    </w:p>
    <w:p w:rsidR="00671E8A" w:rsidRPr="00671E8A" w:rsidRDefault="00671E8A" w:rsidP="00671E8A">
      <w:pPr>
        <w:autoSpaceDE w:val="0"/>
        <w:autoSpaceDN w:val="0"/>
        <w:rPr>
          <w:szCs w:val="28"/>
        </w:rPr>
      </w:pPr>
      <w:r w:rsidRPr="00671E8A">
        <w:rPr>
          <w:szCs w:val="28"/>
        </w:rPr>
        <w:t>Глава поселения _________________ ___</w:t>
      </w:r>
      <w:r w:rsidR="00204817">
        <w:rPr>
          <w:szCs w:val="28"/>
        </w:rPr>
        <w:t>_____________________________</w:t>
      </w:r>
      <w:r w:rsidRPr="00671E8A">
        <w:rPr>
          <w:szCs w:val="28"/>
        </w:rPr>
        <w:t>______</w:t>
      </w:r>
    </w:p>
    <w:p w:rsidR="00671E8A" w:rsidRPr="00671E8A" w:rsidRDefault="00671E8A" w:rsidP="00671E8A">
      <w:pPr>
        <w:autoSpaceDE w:val="0"/>
        <w:autoSpaceDN w:val="0"/>
        <w:rPr>
          <w:sz w:val="20"/>
        </w:rPr>
      </w:pPr>
      <w:r w:rsidRPr="00671E8A">
        <w:rPr>
          <w:sz w:val="20"/>
        </w:rPr>
        <w:t xml:space="preserve"> (подпись)                 (расшифровка подписи)</w:t>
      </w:r>
    </w:p>
    <w:p w:rsidR="00671E8A" w:rsidRPr="00671E8A" w:rsidRDefault="00671E8A" w:rsidP="00671E8A">
      <w:pPr>
        <w:autoSpaceDE w:val="0"/>
        <w:autoSpaceDN w:val="0"/>
        <w:rPr>
          <w:szCs w:val="28"/>
        </w:rPr>
      </w:pPr>
    </w:p>
    <w:p w:rsidR="00671E8A" w:rsidRPr="00671E8A" w:rsidRDefault="00671E8A" w:rsidP="00671E8A">
      <w:pPr>
        <w:autoSpaceDE w:val="0"/>
        <w:autoSpaceDN w:val="0"/>
        <w:rPr>
          <w:szCs w:val="28"/>
        </w:rPr>
      </w:pPr>
      <w:r w:rsidRPr="00671E8A">
        <w:rPr>
          <w:szCs w:val="28"/>
        </w:rPr>
        <w:t>Главный бухгалтер ___________________ ___</w:t>
      </w:r>
      <w:r w:rsidR="00204817">
        <w:rPr>
          <w:szCs w:val="28"/>
        </w:rPr>
        <w:t>____________________________</w:t>
      </w:r>
      <w:r w:rsidRPr="00671E8A">
        <w:rPr>
          <w:szCs w:val="28"/>
        </w:rPr>
        <w:t>__</w:t>
      </w:r>
    </w:p>
    <w:p w:rsidR="00671E8A" w:rsidRPr="00671E8A" w:rsidRDefault="00671E8A" w:rsidP="00671E8A">
      <w:pPr>
        <w:autoSpaceDE w:val="0"/>
        <w:autoSpaceDN w:val="0"/>
        <w:rPr>
          <w:sz w:val="20"/>
        </w:rPr>
      </w:pPr>
      <w:r w:rsidRPr="00671E8A">
        <w:rPr>
          <w:sz w:val="20"/>
        </w:rPr>
        <w:t>(подпись)             (расшифровка подписи)</w:t>
      </w:r>
    </w:p>
    <w:p w:rsidR="00671E8A" w:rsidRPr="00671E8A" w:rsidRDefault="00671E8A" w:rsidP="00671E8A">
      <w:pPr>
        <w:autoSpaceDE w:val="0"/>
        <w:autoSpaceDN w:val="0"/>
        <w:rPr>
          <w:szCs w:val="28"/>
        </w:rPr>
      </w:pPr>
    </w:p>
    <w:p w:rsidR="00671E8A" w:rsidRPr="00671E8A" w:rsidRDefault="00671E8A" w:rsidP="00671E8A">
      <w:pPr>
        <w:autoSpaceDE w:val="0"/>
        <w:autoSpaceDN w:val="0"/>
        <w:rPr>
          <w:szCs w:val="28"/>
        </w:rPr>
      </w:pPr>
      <w:r w:rsidRPr="00671E8A">
        <w:rPr>
          <w:szCs w:val="28"/>
        </w:rPr>
        <w:t>"___" ______________ 20__ г.</w:t>
      </w:r>
    </w:p>
    <w:p w:rsidR="00671E8A" w:rsidRPr="00671E8A" w:rsidRDefault="00671E8A" w:rsidP="00671E8A">
      <w:pPr>
        <w:widowControl/>
        <w:spacing w:after="160" w:line="259" w:lineRule="auto"/>
        <w:jc w:val="left"/>
        <w:rPr>
          <w:rFonts w:eastAsia="Calibri"/>
          <w:szCs w:val="28"/>
          <w:lang w:eastAsia="en-US"/>
        </w:rPr>
      </w:pPr>
    </w:p>
    <w:p w:rsidR="00671E8A" w:rsidRPr="00204817" w:rsidRDefault="00671E8A" w:rsidP="00671E8A">
      <w:pPr>
        <w:ind w:firstLine="709"/>
        <w:jc w:val="center"/>
        <w:rPr>
          <w:b/>
          <w:szCs w:val="28"/>
        </w:rPr>
      </w:pPr>
    </w:p>
    <w:sectPr w:rsidR="00671E8A" w:rsidRPr="00204817" w:rsidSect="00671E8A">
      <w:headerReference w:type="default" r:id="rId12"/>
      <w:type w:val="continuous"/>
      <w:pgSz w:w="11900" w:h="16838"/>
      <w:pgMar w:top="1125" w:right="843" w:bottom="1440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A5" w:rsidRDefault="002976A5" w:rsidP="004258A9">
      <w:r>
        <w:separator/>
      </w:r>
    </w:p>
  </w:endnote>
  <w:endnote w:type="continuationSeparator" w:id="1">
    <w:p w:rsidR="002976A5" w:rsidRDefault="002976A5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A5" w:rsidRDefault="002976A5" w:rsidP="004258A9">
      <w:r>
        <w:separator/>
      </w:r>
    </w:p>
  </w:footnote>
  <w:footnote w:type="continuationSeparator" w:id="1">
    <w:p w:rsidR="002976A5" w:rsidRDefault="002976A5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D24DF7" w:rsidRDefault="00B1240F">
        <w:pPr>
          <w:pStyle w:val="a9"/>
          <w:jc w:val="center"/>
        </w:pPr>
        <w:r>
          <w:fldChar w:fldCharType="begin"/>
        </w:r>
        <w:r w:rsidR="00D24DF7">
          <w:instrText>PAGE   \* MERGEFORMAT</w:instrText>
        </w:r>
        <w:r>
          <w:fldChar w:fldCharType="separate"/>
        </w:r>
        <w:r w:rsidR="00161A7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971F75"/>
    <w:multiLevelType w:val="multilevel"/>
    <w:tmpl w:val="0390F6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5F05404"/>
    <w:multiLevelType w:val="hybridMultilevel"/>
    <w:tmpl w:val="A474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732EC8"/>
    <w:multiLevelType w:val="multilevel"/>
    <w:tmpl w:val="AB926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3D216C"/>
    <w:multiLevelType w:val="multilevel"/>
    <w:tmpl w:val="8E389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97308E"/>
    <w:multiLevelType w:val="multilevel"/>
    <w:tmpl w:val="8608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684"/>
    <w:rsid w:val="000079BB"/>
    <w:rsid w:val="00010D6C"/>
    <w:rsid w:val="0001648A"/>
    <w:rsid w:val="00021503"/>
    <w:rsid w:val="00022911"/>
    <w:rsid w:val="00032E9B"/>
    <w:rsid w:val="000469F6"/>
    <w:rsid w:val="000474D8"/>
    <w:rsid w:val="00050060"/>
    <w:rsid w:val="00050ACA"/>
    <w:rsid w:val="0005144B"/>
    <w:rsid w:val="00053630"/>
    <w:rsid w:val="00054004"/>
    <w:rsid w:val="00056A68"/>
    <w:rsid w:val="00060CD4"/>
    <w:rsid w:val="0006122B"/>
    <w:rsid w:val="00063CE4"/>
    <w:rsid w:val="00064843"/>
    <w:rsid w:val="00072D9C"/>
    <w:rsid w:val="000753CE"/>
    <w:rsid w:val="000759C5"/>
    <w:rsid w:val="0007725F"/>
    <w:rsid w:val="000850C5"/>
    <w:rsid w:val="000910D3"/>
    <w:rsid w:val="000913AE"/>
    <w:rsid w:val="0009258D"/>
    <w:rsid w:val="00096258"/>
    <w:rsid w:val="000B30A6"/>
    <w:rsid w:val="000B5DAC"/>
    <w:rsid w:val="000C07F8"/>
    <w:rsid w:val="000C11B2"/>
    <w:rsid w:val="000C2BB3"/>
    <w:rsid w:val="000C6FBE"/>
    <w:rsid w:val="000D406D"/>
    <w:rsid w:val="000D731B"/>
    <w:rsid w:val="000E17C1"/>
    <w:rsid w:val="000E2AD9"/>
    <w:rsid w:val="000F4D2E"/>
    <w:rsid w:val="00107640"/>
    <w:rsid w:val="001129C1"/>
    <w:rsid w:val="00117424"/>
    <w:rsid w:val="00131016"/>
    <w:rsid w:val="00134056"/>
    <w:rsid w:val="0014273C"/>
    <w:rsid w:val="0014577B"/>
    <w:rsid w:val="00152655"/>
    <w:rsid w:val="00152A17"/>
    <w:rsid w:val="001534F1"/>
    <w:rsid w:val="00161A76"/>
    <w:rsid w:val="00161B35"/>
    <w:rsid w:val="00162EF0"/>
    <w:rsid w:val="0016415C"/>
    <w:rsid w:val="00164BC8"/>
    <w:rsid w:val="00164D3B"/>
    <w:rsid w:val="00172B7A"/>
    <w:rsid w:val="0017345F"/>
    <w:rsid w:val="00180E5F"/>
    <w:rsid w:val="00186577"/>
    <w:rsid w:val="001A50FD"/>
    <w:rsid w:val="001A5464"/>
    <w:rsid w:val="001A59D7"/>
    <w:rsid w:val="001B066A"/>
    <w:rsid w:val="001B6351"/>
    <w:rsid w:val="001B77C0"/>
    <w:rsid w:val="001B7EBD"/>
    <w:rsid w:val="001C2022"/>
    <w:rsid w:val="001C3954"/>
    <w:rsid w:val="001C47A6"/>
    <w:rsid w:val="001D0170"/>
    <w:rsid w:val="001D3721"/>
    <w:rsid w:val="001D4B6B"/>
    <w:rsid w:val="001D54B0"/>
    <w:rsid w:val="001D6A37"/>
    <w:rsid w:val="001D7A36"/>
    <w:rsid w:val="001E32A9"/>
    <w:rsid w:val="001E4D6A"/>
    <w:rsid w:val="001F0D1D"/>
    <w:rsid w:val="0020031E"/>
    <w:rsid w:val="00202CE6"/>
    <w:rsid w:val="00204817"/>
    <w:rsid w:val="00205F56"/>
    <w:rsid w:val="00207908"/>
    <w:rsid w:val="002102FF"/>
    <w:rsid w:val="002157B9"/>
    <w:rsid w:val="00215AC3"/>
    <w:rsid w:val="00216A7D"/>
    <w:rsid w:val="00224333"/>
    <w:rsid w:val="00232555"/>
    <w:rsid w:val="00233049"/>
    <w:rsid w:val="00233CBF"/>
    <w:rsid w:val="00234E0E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3094"/>
    <w:rsid w:val="00275BA3"/>
    <w:rsid w:val="00276665"/>
    <w:rsid w:val="00281C95"/>
    <w:rsid w:val="00282744"/>
    <w:rsid w:val="00283EDB"/>
    <w:rsid w:val="002976A5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34E3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300"/>
    <w:rsid w:val="00343BAB"/>
    <w:rsid w:val="00355A04"/>
    <w:rsid w:val="003565FC"/>
    <w:rsid w:val="00357E1B"/>
    <w:rsid w:val="0036198D"/>
    <w:rsid w:val="00367E9E"/>
    <w:rsid w:val="00370314"/>
    <w:rsid w:val="003710EE"/>
    <w:rsid w:val="003723FA"/>
    <w:rsid w:val="00373D33"/>
    <w:rsid w:val="00385E3E"/>
    <w:rsid w:val="003A2698"/>
    <w:rsid w:val="003A764F"/>
    <w:rsid w:val="003B1CB5"/>
    <w:rsid w:val="003B2519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16B9"/>
    <w:rsid w:val="0040433D"/>
    <w:rsid w:val="00407C58"/>
    <w:rsid w:val="00415274"/>
    <w:rsid w:val="00420D66"/>
    <w:rsid w:val="00421273"/>
    <w:rsid w:val="0042490D"/>
    <w:rsid w:val="004258A9"/>
    <w:rsid w:val="00425B12"/>
    <w:rsid w:val="00425B82"/>
    <w:rsid w:val="00434FB1"/>
    <w:rsid w:val="0044368D"/>
    <w:rsid w:val="00444357"/>
    <w:rsid w:val="00460CDC"/>
    <w:rsid w:val="004617D1"/>
    <w:rsid w:val="004619F0"/>
    <w:rsid w:val="004633EA"/>
    <w:rsid w:val="00463F7A"/>
    <w:rsid w:val="00470074"/>
    <w:rsid w:val="00470B7C"/>
    <w:rsid w:val="00474F94"/>
    <w:rsid w:val="00481D37"/>
    <w:rsid w:val="00483EC5"/>
    <w:rsid w:val="0048662B"/>
    <w:rsid w:val="004916D7"/>
    <w:rsid w:val="00493990"/>
    <w:rsid w:val="00493C6F"/>
    <w:rsid w:val="00495499"/>
    <w:rsid w:val="00497555"/>
    <w:rsid w:val="004A268D"/>
    <w:rsid w:val="004B4ACE"/>
    <w:rsid w:val="004C107D"/>
    <w:rsid w:val="004C200D"/>
    <w:rsid w:val="004C287C"/>
    <w:rsid w:val="004C38D8"/>
    <w:rsid w:val="004D0BA7"/>
    <w:rsid w:val="004D2C2B"/>
    <w:rsid w:val="004E1C5A"/>
    <w:rsid w:val="004E532C"/>
    <w:rsid w:val="004E77B1"/>
    <w:rsid w:val="004F35CA"/>
    <w:rsid w:val="004F3698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55B5"/>
    <w:rsid w:val="0053614A"/>
    <w:rsid w:val="00537A5C"/>
    <w:rsid w:val="005429F6"/>
    <w:rsid w:val="005443EF"/>
    <w:rsid w:val="00554243"/>
    <w:rsid w:val="00554645"/>
    <w:rsid w:val="00555962"/>
    <w:rsid w:val="005563D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48C4"/>
    <w:rsid w:val="005A5F8F"/>
    <w:rsid w:val="005A7033"/>
    <w:rsid w:val="005B1E30"/>
    <w:rsid w:val="005B4659"/>
    <w:rsid w:val="005B7DD3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5F13DC"/>
    <w:rsid w:val="00600A16"/>
    <w:rsid w:val="006105F6"/>
    <w:rsid w:val="006109DB"/>
    <w:rsid w:val="00611666"/>
    <w:rsid w:val="00611E9D"/>
    <w:rsid w:val="0061360D"/>
    <w:rsid w:val="00620DBA"/>
    <w:rsid w:val="0062300A"/>
    <w:rsid w:val="00623652"/>
    <w:rsid w:val="00631900"/>
    <w:rsid w:val="006335DE"/>
    <w:rsid w:val="006409B1"/>
    <w:rsid w:val="006412B6"/>
    <w:rsid w:val="00644F35"/>
    <w:rsid w:val="0065184E"/>
    <w:rsid w:val="006557A8"/>
    <w:rsid w:val="006617FA"/>
    <w:rsid w:val="0066497B"/>
    <w:rsid w:val="00665031"/>
    <w:rsid w:val="00665CD0"/>
    <w:rsid w:val="0067055C"/>
    <w:rsid w:val="00670CFA"/>
    <w:rsid w:val="00671E8A"/>
    <w:rsid w:val="00684515"/>
    <w:rsid w:val="00687289"/>
    <w:rsid w:val="00693D1D"/>
    <w:rsid w:val="00697B42"/>
    <w:rsid w:val="006A0A9E"/>
    <w:rsid w:val="006A341D"/>
    <w:rsid w:val="006A46E3"/>
    <w:rsid w:val="006A4DD4"/>
    <w:rsid w:val="006A5377"/>
    <w:rsid w:val="006A63E3"/>
    <w:rsid w:val="006A6AEA"/>
    <w:rsid w:val="006B17DD"/>
    <w:rsid w:val="006B468B"/>
    <w:rsid w:val="006C4578"/>
    <w:rsid w:val="006C7503"/>
    <w:rsid w:val="006D6CA8"/>
    <w:rsid w:val="006E051C"/>
    <w:rsid w:val="006E120C"/>
    <w:rsid w:val="006E4779"/>
    <w:rsid w:val="006F1AD6"/>
    <w:rsid w:val="006F2ADC"/>
    <w:rsid w:val="006F2D08"/>
    <w:rsid w:val="006F504D"/>
    <w:rsid w:val="0070007E"/>
    <w:rsid w:val="00702C5D"/>
    <w:rsid w:val="00702CD7"/>
    <w:rsid w:val="007037C8"/>
    <w:rsid w:val="0070447F"/>
    <w:rsid w:val="00704930"/>
    <w:rsid w:val="00705F08"/>
    <w:rsid w:val="007068A7"/>
    <w:rsid w:val="00710C39"/>
    <w:rsid w:val="00710FDE"/>
    <w:rsid w:val="0071163B"/>
    <w:rsid w:val="00724452"/>
    <w:rsid w:val="00726C85"/>
    <w:rsid w:val="007344BC"/>
    <w:rsid w:val="00734CB0"/>
    <w:rsid w:val="007404BF"/>
    <w:rsid w:val="00740B47"/>
    <w:rsid w:val="00741FC2"/>
    <w:rsid w:val="00742C9F"/>
    <w:rsid w:val="00743BF5"/>
    <w:rsid w:val="00743D21"/>
    <w:rsid w:val="007441A8"/>
    <w:rsid w:val="00747FB1"/>
    <w:rsid w:val="00752957"/>
    <w:rsid w:val="00753D49"/>
    <w:rsid w:val="00754BC5"/>
    <w:rsid w:val="00754C1C"/>
    <w:rsid w:val="0076435E"/>
    <w:rsid w:val="0076436B"/>
    <w:rsid w:val="0077057A"/>
    <w:rsid w:val="00771289"/>
    <w:rsid w:val="00772F44"/>
    <w:rsid w:val="00774576"/>
    <w:rsid w:val="00780B29"/>
    <w:rsid w:val="007829DA"/>
    <w:rsid w:val="00784BD5"/>
    <w:rsid w:val="00786220"/>
    <w:rsid w:val="007871C0"/>
    <w:rsid w:val="00797E1B"/>
    <w:rsid w:val="007A2B88"/>
    <w:rsid w:val="007B2286"/>
    <w:rsid w:val="007B2A45"/>
    <w:rsid w:val="007C31A2"/>
    <w:rsid w:val="007C6C06"/>
    <w:rsid w:val="007D3C8B"/>
    <w:rsid w:val="007D3FB9"/>
    <w:rsid w:val="007D5103"/>
    <w:rsid w:val="007D5BDD"/>
    <w:rsid w:val="007E4788"/>
    <w:rsid w:val="007F1E43"/>
    <w:rsid w:val="007F7527"/>
    <w:rsid w:val="00800307"/>
    <w:rsid w:val="00801608"/>
    <w:rsid w:val="00802AF5"/>
    <w:rsid w:val="00804C56"/>
    <w:rsid w:val="0080539C"/>
    <w:rsid w:val="0081314F"/>
    <w:rsid w:val="00813CB7"/>
    <w:rsid w:val="00817B8C"/>
    <w:rsid w:val="00817B95"/>
    <w:rsid w:val="00821201"/>
    <w:rsid w:val="00823D35"/>
    <w:rsid w:val="00823D78"/>
    <w:rsid w:val="00835F6A"/>
    <w:rsid w:val="00836B14"/>
    <w:rsid w:val="00843458"/>
    <w:rsid w:val="0085393F"/>
    <w:rsid w:val="00864ADF"/>
    <w:rsid w:val="00867BAE"/>
    <w:rsid w:val="008779E4"/>
    <w:rsid w:val="00881E5C"/>
    <w:rsid w:val="00886C53"/>
    <w:rsid w:val="008877CF"/>
    <w:rsid w:val="008907F2"/>
    <w:rsid w:val="00893986"/>
    <w:rsid w:val="00896600"/>
    <w:rsid w:val="008A324E"/>
    <w:rsid w:val="008A41BE"/>
    <w:rsid w:val="008A63E6"/>
    <w:rsid w:val="008B602B"/>
    <w:rsid w:val="008B6659"/>
    <w:rsid w:val="008C1923"/>
    <w:rsid w:val="008C3851"/>
    <w:rsid w:val="008C4BDB"/>
    <w:rsid w:val="008C4D55"/>
    <w:rsid w:val="008D1F7B"/>
    <w:rsid w:val="008D693A"/>
    <w:rsid w:val="008E1869"/>
    <w:rsid w:val="008E7C50"/>
    <w:rsid w:val="008F0252"/>
    <w:rsid w:val="008F135B"/>
    <w:rsid w:val="008F139A"/>
    <w:rsid w:val="008F3C8A"/>
    <w:rsid w:val="008F5727"/>
    <w:rsid w:val="008F5B9A"/>
    <w:rsid w:val="008F6473"/>
    <w:rsid w:val="008F666A"/>
    <w:rsid w:val="008F6B49"/>
    <w:rsid w:val="009006DA"/>
    <w:rsid w:val="00902094"/>
    <w:rsid w:val="00904A1E"/>
    <w:rsid w:val="00905670"/>
    <w:rsid w:val="009111A7"/>
    <w:rsid w:val="00911FB4"/>
    <w:rsid w:val="00922867"/>
    <w:rsid w:val="00925E08"/>
    <w:rsid w:val="0092648C"/>
    <w:rsid w:val="00934448"/>
    <w:rsid w:val="009376E0"/>
    <w:rsid w:val="00942ED5"/>
    <w:rsid w:val="009433AD"/>
    <w:rsid w:val="00952333"/>
    <w:rsid w:val="0095361D"/>
    <w:rsid w:val="00954419"/>
    <w:rsid w:val="00960454"/>
    <w:rsid w:val="009619BC"/>
    <w:rsid w:val="0096544C"/>
    <w:rsid w:val="009677D7"/>
    <w:rsid w:val="00970413"/>
    <w:rsid w:val="0097286A"/>
    <w:rsid w:val="00973FD0"/>
    <w:rsid w:val="009754D0"/>
    <w:rsid w:val="009758C3"/>
    <w:rsid w:val="0097623A"/>
    <w:rsid w:val="00976C90"/>
    <w:rsid w:val="00983848"/>
    <w:rsid w:val="009917D3"/>
    <w:rsid w:val="00992E4A"/>
    <w:rsid w:val="009A6784"/>
    <w:rsid w:val="009A6FBD"/>
    <w:rsid w:val="009B1570"/>
    <w:rsid w:val="009B41E0"/>
    <w:rsid w:val="009B6076"/>
    <w:rsid w:val="009C19DD"/>
    <w:rsid w:val="009C3704"/>
    <w:rsid w:val="009C40BD"/>
    <w:rsid w:val="009E2A72"/>
    <w:rsid w:val="009E403A"/>
    <w:rsid w:val="009E71F2"/>
    <w:rsid w:val="009F0CED"/>
    <w:rsid w:val="009F645C"/>
    <w:rsid w:val="009F7720"/>
    <w:rsid w:val="00A03750"/>
    <w:rsid w:val="00A0530D"/>
    <w:rsid w:val="00A068E1"/>
    <w:rsid w:val="00A11B7F"/>
    <w:rsid w:val="00A11DFF"/>
    <w:rsid w:val="00A12437"/>
    <w:rsid w:val="00A17061"/>
    <w:rsid w:val="00A23507"/>
    <w:rsid w:val="00A27148"/>
    <w:rsid w:val="00A276BB"/>
    <w:rsid w:val="00A3117F"/>
    <w:rsid w:val="00A3433F"/>
    <w:rsid w:val="00A40077"/>
    <w:rsid w:val="00A40F95"/>
    <w:rsid w:val="00A44F9D"/>
    <w:rsid w:val="00A478DF"/>
    <w:rsid w:val="00A5083D"/>
    <w:rsid w:val="00A54C95"/>
    <w:rsid w:val="00A5708F"/>
    <w:rsid w:val="00A649CA"/>
    <w:rsid w:val="00A66855"/>
    <w:rsid w:val="00A7161D"/>
    <w:rsid w:val="00A7324D"/>
    <w:rsid w:val="00A74B74"/>
    <w:rsid w:val="00A81002"/>
    <w:rsid w:val="00A81B82"/>
    <w:rsid w:val="00A86E4B"/>
    <w:rsid w:val="00A875A6"/>
    <w:rsid w:val="00A87C9B"/>
    <w:rsid w:val="00A957ED"/>
    <w:rsid w:val="00AA3396"/>
    <w:rsid w:val="00AA3447"/>
    <w:rsid w:val="00AA491A"/>
    <w:rsid w:val="00AB1A26"/>
    <w:rsid w:val="00AC15B4"/>
    <w:rsid w:val="00AD5322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3D"/>
    <w:rsid w:val="00B07CF1"/>
    <w:rsid w:val="00B1240F"/>
    <w:rsid w:val="00B12D5B"/>
    <w:rsid w:val="00B14585"/>
    <w:rsid w:val="00B14697"/>
    <w:rsid w:val="00B14C65"/>
    <w:rsid w:val="00B2082D"/>
    <w:rsid w:val="00B209AD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0B72"/>
    <w:rsid w:val="00BA1AEF"/>
    <w:rsid w:val="00BA4BBF"/>
    <w:rsid w:val="00BA5000"/>
    <w:rsid w:val="00BB29C8"/>
    <w:rsid w:val="00BC0E3C"/>
    <w:rsid w:val="00BC7433"/>
    <w:rsid w:val="00BC761A"/>
    <w:rsid w:val="00BC7C31"/>
    <w:rsid w:val="00BC7D30"/>
    <w:rsid w:val="00BD0A3A"/>
    <w:rsid w:val="00BD7B9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B7D"/>
    <w:rsid w:val="00BF5FBC"/>
    <w:rsid w:val="00BF64B1"/>
    <w:rsid w:val="00C048FC"/>
    <w:rsid w:val="00C06F32"/>
    <w:rsid w:val="00C07208"/>
    <w:rsid w:val="00C12E21"/>
    <w:rsid w:val="00C15F8E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5FA8"/>
    <w:rsid w:val="00C46193"/>
    <w:rsid w:val="00C4633C"/>
    <w:rsid w:val="00C46641"/>
    <w:rsid w:val="00C46CF5"/>
    <w:rsid w:val="00C475C4"/>
    <w:rsid w:val="00C5128E"/>
    <w:rsid w:val="00C51EB9"/>
    <w:rsid w:val="00C54BA7"/>
    <w:rsid w:val="00C5649F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2973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4DF7"/>
    <w:rsid w:val="00D27635"/>
    <w:rsid w:val="00D27C30"/>
    <w:rsid w:val="00D31EBC"/>
    <w:rsid w:val="00D35660"/>
    <w:rsid w:val="00D41D74"/>
    <w:rsid w:val="00D42E1C"/>
    <w:rsid w:val="00D4391E"/>
    <w:rsid w:val="00D52BF0"/>
    <w:rsid w:val="00D542BD"/>
    <w:rsid w:val="00D54336"/>
    <w:rsid w:val="00D55724"/>
    <w:rsid w:val="00D621CF"/>
    <w:rsid w:val="00D62E65"/>
    <w:rsid w:val="00D71B0D"/>
    <w:rsid w:val="00D8253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D7B4E"/>
    <w:rsid w:val="00DE3CFB"/>
    <w:rsid w:val="00DE4CD3"/>
    <w:rsid w:val="00DF2246"/>
    <w:rsid w:val="00DF6588"/>
    <w:rsid w:val="00E00409"/>
    <w:rsid w:val="00E02309"/>
    <w:rsid w:val="00E0321E"/>
    <w:rsid w:val="00E131A2"/>
    <w:rsid w:val="00E2226B"/>
    <w:rsid w:val="00E236FB"/>
    <w:rsid w:val="00E23EDD"/>
    <w:rsid w:val="00E32AE8"/>
    <w:rsid w:val="00E33AF2"/>
    <w:rsid w:val="00E3611A"/>
    <w:rsid w:val="00E36559"/>
    <w:rsid w:val="00E36918"/>
    <w:rsid w:val="00E44701"/>
    <w:rsid w:val="00E47222"/>
    <w:rsid w:val="00E50EC2"/>
    <w:rsid w:val="00E539B6"/>
    <w:rsid w:val="00E562DE"/>
    <w:rsid w:val="00E63179"/>
    <w:rsid w:val="00E677F9"/>
    <w:rsid w:val="00E67C42"/>
    <w:rsid w:val="00E70AC6"/>
    <w:rsid w:val="00E7140E"/>
    <w:rsid w:val="00E71DE2"/>
    <w:rsid w:val="00E76EF2"/>
    <w:rsid w:val="00E80F86"/>
    <w:rsid w:val="00E845FA"/>
    <w:rsid w:val="00E84AE6"/>
    <w:rsid w:val="00E86C7F"/>
    <w:rsid w:val="00E87726"/>
    <w:rsid w:val="00E8784E"/>
    <w:rsid w:val="00E907B6"/>
    <w:rsid w:val="00E90F81"/>
    <w:rsid w:val="00E940AD"/>
    <w:rsid w:val="00EA2A3F"/>
    <w:rsid w:val="00EA30DC"/>
    <w:rsid w:val="00EA501B"/>
    <w:rsid w:val="00EB16F4"/>
    <w:rsid w:val="00EB47BE"/>
    <w:rsid w:val="00EC19EE"/>
    <w:rsid w:val="00EC4CF1"/>
    <w:rsid w:val="00EC77EB"/>
    <w:rsid w:val="00ED24E9"/>
    <w:rsid w:val="00EE3A22"/>
    <w:rsid w:val="00EF1D86"/>
    <w:rsid w:val="00EF1F79"/>
    <w:rsid w:val="00F0077E"/>
    <w:rsid w:val="00F11A9C"/>
    <w:rsid w:val="00F238C1"/>
    <w:rsid w:val="00F251B7"/>
    <w:rsid w:val="00F2566F"/>
    <w:rsid w:val="00F3010E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D68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1257"/>
    <w:rsid w:val="00FD244F"/>
    <w:rsid w:val="00FD5AC7"/>
    <w:rsid w:val="00FD7EB9"/>
    <w:rsid w:val="00FE65D0"/>
    <w:rsid w:val="00FF1B8B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4A5FC9F9829A90EEAA859328976A1686F237BD83E06023C9A8FDF120C28A6657955F5A89210CE038C03A4AD4AF97A3F4LFk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4A5FC9F9829A90EEAA859328976A1686F237BD83E26022C4A8FDF120C28A6657955F5A9B2154EC3AC0234AD7BAC1F2B2A69AB4D91A2E1D4165A3CDLAk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4A5FC9F9829A90EEAA9B9E3EFB361981FE6EB080E7687D9CFFFBA67F928C3317D5590ADA6459E66E91601FD8B395BDF6F289B4D906L2k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FE6E-A7C1-499B-BA11-680C0F17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Прессекретарь</cp:lastModifiedBy>
  <cp:revision>12</cp:revision>
  <cp:lastPrinted>2022-01-20T12:48:00Z</cp:lastPrinted>
  <dcterms:created xsi:type="dcterms:W3CDTF">2022-01-20T08:58:00Z</dcterms:created>
  <dcterms:modified xsi:type="dcterms:W3CDTF">2022-02-03T12:00:00Z</dcterms:modified>
</cp:coreProperties>
</file>